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1E" w:rsidRPr="003012F8" w:rsidRDefault="001C35EA" w:rsidP="003012F8">
      <w:pPr>
        <w:pStyle w:val="Cuerpo"/>
        <w:spacing w:before="159" w:line="360" w:lineRule="auto"/>
        <w:ind w:right="206" w:firstLine="576"/>
        <w:jc w:val="center"/>
        <w:rPr>
          <w:rStyle w:val="Ninguno"/>
          <w:rFonts w:cs="Times New Roman"/>
          <w:b/>
          <w:bCs/>
          <w:sz w:val="24"/>
          <w:szCs w:val="24"/>
        </w:rPr>
      </w:pPr>
      <w:r w:rsidRPr="003012F8">
        <w:rPr>
          <w:rStyle w:val="Ninguno"/>
          <w:rFonts w:cs="Times New Roman"/>
          <w:b/>
          <w:bCs/>
          <w:sz w:val="24"/>
          <w:szCs w:val="24"/>
          <w:lang w:val="es-ES_tradnl"/>
        </w:rPr>
        <w:t>Migración y nuevas formas de sindicalismo en los países del norte global</w:t>
      </w:r>
    </w:p>
    <w:p w:rsidR="00FE351E" w:rsidRDefault="00FE351E" w:rsidP="003012F8">
      <w:pPr>
        <w:pStyle w:val="Textoindependiente"/>
        <w:spacing w:before="11" w:line="360" w:lineRule="auto"/>
        <w:ind w:firstLine="576"/>
        <w:rPr>
          <w:rFonts w:cs="Times New Roman"/>
          <w:lang w:val="es-ES_tradnl"/>
        </w:rPr>
      </w:pPr>
    </w:p>
    <w:p w:rsidR="003012F8" w:rsidRPr="003012F8" w:rsidRDefault="003012F8" w:rsidP="003012F8">
      <w:pPr>
        <w:pStyle w:val="Textoindependiente"/>
        <w:spacing w:before="11" w:line="360" w:lineRule="auto"/>
        <w:ind w:firstLine="576"/>
        <w:rPr>
          <w:rFonts w:cs="Times New Roman"/>
          <w:lang w:val="es-ES_tradnl"/>
        </w:rPr>
      </w:pPr>
    </w:p>
    <w:p w:rsidR="00FE351E" w:rsidRPr="003012F8" w:rsidRDefault="001C35EA" w:rsidP="003012F8">
      <w:pPr>
        <w:pStyle w:val="Encabezamiento"/>
        <w:spacing w:line="360" w:lineRule="auto"/>
        <w:ind w:left="0" w:firstLine="576"/>
        <w:jc w:val="both"/>
        <w:rPr>
          <w:rStyle w:val="Ninguno"/>
          <w:rFonts w:cs="Times New Roman"/>
        </w:rPr>
      </w:pPr>
      <w:r w:rsidRPr="003012F8">
        <w:rPr>
          <w:rStyle w:val="Ninguno"/>
          <w:rFonts w:cs="Times New Roman"/>
        </w:rPr>
        <w:t>Resumen:</w:t>
      </w:r>
    </w:p>
    <w:p w:rsidR="00FE351E" w:rsidRPr="003012F8" w:rsidRDefault="001C35EA" w:rsidP="003012F8">
      <w:pPr>
        <w:pStyle w:val="Textoindependiente"/>
        <w:spacing w:before="157" w:line="360" w:lineRule="auto"/>
        <w:ind w:right="113" w:firstLine="576"/>
        <w:jc w:val="both"/>
        <w:rPr>
          <w:rStyle w:val="Ninguno"/>
          <w:rFonts w:cs="Times New Roman"/>
          <w:lang w:val="es-ES_tradnl"/>
        </w:rPr>
      </w:pPr>
      <w:r w:rsidRPr="003012F8">
        <w:rPr>
          <w:rStyle w:val="Ninguno"/>
          <w:rFonts w:cs="Times New Roman"/>
          <w:lang w:val="es-ES_tradnl"/>
        </w:rPr>
        <w:t>Luego del giro neoliberal en Estados Unidos y Europa, el sindicalismo ha perdido mucha fuerza. Dos factores</w:t>
      </w:r>
      <w:r w:rsidRPr="003012F8">
        <w:rPr>
          <w:rStyle w:val="Ninguno"/>
          <w:rFonts w:cs="Times New Roman"/>
          <w:lang w:val="es-ES_tradnl"/>
        </w:rPr>
        <w:t xml:space="preserve"> han sido</w:t>
      </w:r>
      <w:r w:rsidRPr="003012F8">
        <w:rPr>
          <w:rStyle w:val="Ninguno"/>
          <w:rFonts w:cs="Times New Roman"/>
          <w:lang w:val="es-ES_tradnl"/>
        </w:rPr>
        <w:t xml:space="preserve"> importantes para ello</w:t>
      </w:r>
      <w:r w:rsidRPr="003012F8">
        <w:rPr>
          <w:rStyle w:val="Ninguno"/>
          <w:rFonts w:cs="Times New Roman"/>
          <w:lang w:val="es-ES_tradnl"/>
        </w:rPr>
        <w:t xml:space="preserve">: 1) la desindustrialización de </w:t>
      </w:r>
      <w:r w:rsidRPr="003012F8">
        <w:rPr>
          <w:rStyle w:val="Ninguno"/>
          <w:rFonts w:cs="Times New Roman"/>
          <w:lang w:val="es-ES_tradnl"/>
        </w:rPr>
        <w:t>estas econom</w:t>
      </w:r>
      <w:r w:rsidRPr="003012F8">
        <w:rPr>
          <w:rStyle w:val="Ninguno"/>
          <w:rFonts w:cs="Times New Roman"/>
          <w:lang w:val="es-ES_tradnl"/>
        </w:rPr>
        <w:t>í</w:t>
      </w:r>
      <w:r w:rsidRPr="003012F8">
        <w:rPr>
          <w:rStyle w:val="Ninguno"/>
          <w:rFonts w:cs="Times New Roman"/>
          <w:lang w:val="es-ES_tradnl"/>
        </w:rPr>
        <w:t>as generó grandes pérdidas de empleos en los sectores donde el sindicalismo tenía mayor influencia. 2) Por mucho tiempo la mayoría de los sindicatos rechazaron afiliar trabajadores migrantes del sur global, mermando su capacidad de rearticula</w:t>
      </w:r>
      <w:r w:rsidRPr="003012F8">
        <w:rPr>
          <w:rStyle w:val="Ninguno"/>
          <w:rFonts w:cs="Times New Roman"/>
          <w:lang w:val="es-ES_tradnl"/>
        </w:rPr>
        <w:t xml:space="preserve">ción ante el nuevo panorama económico. </w:t>
      </w:r>
    </w:p>
    <w:p w:rsidR="00FE351E" w:rsidRPr="003012F8" w:rsidRDefault="001C35EA" w:rsidP="003012F8">
      <w:pPr>
        <w:pStyle w:val="Textoindependiente"/>
        <w:spacing w:before="157" w:line="360" w:lineRule="auto"/>
        <w:ind w:right="113" w:firstLine="576"/>
        <w:jc w:val="both"/>
        <w:rPr>
          <w:rStyle w:val="Ninguno"/>
          <w:rFonts w:cs="Times New Roman"/>
          <w:lang w:val="es-ES_tradnl"/>
        </w:rPr>
      </w:pPr>
      <w:r w:rsidRPr="003012F8">
        <w:rPr>
          <w:rStyle w:val="Ninguno"/>
          <w:rFonts w:cs="Times New Roman"/>
          <w:lang w:val="es-ES_tradnl"/>
        </w:rPr>
        <w:t>La situación ha cambiado. Los grandes sindicatos han tenido que aceptar el ingreso de migrantes</w:t>
      </w:r>
      <w:r w:rsidRPr="003012F8">
        <w:rPr>
          <w:rStyle w:val="Ninguno"/>
          <w:rFonts w:cs="Times New Roman"/>
          <w:lang w:val="es-ES_tradnl"/>
        </w:rPr>
        <w:t xml:space="preserve"> y generar</w:t>
      </w:r>
      <w:r w:rsidRPr="003012F8">
        <w:rPr>
          <w:rStyle w:val="Ninguno"/>
          <w:rFonts w:cs="Times New Roman"/>
          <w:lang w:val="es-ES_tradnl"/>
        </w:rPr>
        <w:t xml:space="preserve"> una reconfiguración del sindicalismo al mismo tiempo que un espacio de organización y lucha para lo</w:t>
      </w:r>
      <w:r w:rsidRPr="003012F8">
        <w:rPr>
          <w:rStyle w:val="Ninguno"/>
          <w:rFonts w:cs="Times New Roman"/>
          <w:lang w:val="es-ES_tradnl"/>
        </w:rPr>
        <w:t>s migrantes. Este artículo aborda el modelo de “sindicalismo social” y los Worker Centers</w:t>
      </w:r>
      <w:r w:rsidRPr="003012F8">
        <w:rPr>
          <w:rStyle w:val="Ninguno"/>
          <w:rFonts w:cs="Times New Roman"/>
          <w:lang w:val="es-ES_tradnl"/>
        </w:rPr>
        <w:t xml:space="preserve"> (</w:t>
      </w:r>
      <w:r w:rsidRPr="003012F8">
        <w:rPr>
          <w:rStyle w:val="Ninguno"/>
          <w:rFonts w:cs="Times New Roman"/>
          <w:lang w:val="es-ES_tradnl"/>
        </w:rPr>
        <w:t>centro</w:t>
      </w:r>
      <w:r w:rsidRPr="003012F8">
        <w:rPr>
          <w:rStyle w:val="Ninguno"/>
          <w:rFonts w:cs="Times New Roman"/>
          <w:lang w:val="es-ES_tradnl"/>
        </w:rPr>
        <w:t>s</w:t>
      </w:r>
      <w:r w:rsidRPr="003012F8">
        <w:rPr>
          <w:rStyle w:val="Ninguno"/>
          <w:rFonts w:cs="Times New Roman"/>
          <w:lang w:val="es-ES_tradnl"/>
        </w:rPr>
        <w:t xml:space="preserve"> de</w:t>
      </w:r>
      <w:r w:rsidRPr="003012F8">
        <w:rPr>
          <w:rStyle w:val="Ninguno"/>
          <w:rFonts w:cs="Times New Roman"/>
          <w:lang w:val="es-ES_tradnl"/>
        </w:rPr>
        <w:t xml:space="preserve"> </w:t>
      </w:r>
      <w:r w:rsidRPr="003012F8">
        <w:rPr>
          <w:rStyle w:val="Ninguno"/>
          <w:rFonts w:cs="Times New Roman"/>
          <w:lang w:val="es-ES_tradnl"/>
        </w:rPr>
        <w:t>trabajadores</w:t>
      </w:r>
      <w:r w:rsidRPr="003012F8">
        <w:rPr>
          <w:rStyle w:val="Ninguno"/>
          <w:rFonts w:cs="Times New Roman"/>
          <w:lang w:val="es-ES_tradnl"/>
        </w:rPr>
        <w:t>)</w:t>
      </w:r>
      <w:r w:rsidRPr="003012F8">
        <w:rPr>
          <w:rStyle w:val="Ninguno"/>
          <w:rFonts w:cs="Times New Roman"/>
          <w:lang w:val="es-ES_tradnl"/>
        </w:rPr>
        <w:t xml:space="preserve"> y cómo ést</w:t>
      </w:r>
      <w:r w:rsidRPr="003012F8">
        <w:rPr>
          <w:rStyle w:val="Ninguno"/>
          <w:rFonts w:cs="Times New Roman"/>
          <w:lang w:val="es-ES_tradnl"/>
        </w:rPr>
        <w:t xml:space="preserve">os </w:t>
      </w:r>
      <w:r w:rsidRPr="003012F8">
        <w:rPr>
          <w:rStyle w:val="Ninguno"/>
          <w:rFonts w:cs="Times New Roman"/>
          <w:lang w:val="es-ES_tradnl"/>
        </w:rPr>
        <w:t>han influido en las subjetividades políticas de los trabajadores migrantes y viceversa.</w:t>
      </w:r>
    </w:p>
    <w:p w:rsidR="00FE351E" w:rsidRPr="003012F8" w:rsidRDefault="001C35EA" w:rsidP="003012F8">
      <w:pPr>
        <w:pStyle w:val="Encabezamiento"/>
        <w:spacing w:before="162" w:line="360" w:lineRule="auto"/>
        <w:ind w:left="0" w:right="118" w:firstLine="576"/>
        <w:jc w:val="both"/>
        <w:rPr>
          <w:rStyle w:val="Ninguno"/>
          <w:rFonts w:cs="Times New Roman"/>
        </w:rPr>
      </w:pPr>
      <w:r w:rsidRPr="003012F8">
        <w:rPr>
          <w:rStyle w:val="Ninguno"/>
          <w:rFonts w:cs="Times New Roman"/>
        </w:rPr>
        <w:t xml:space="preserve">Palabras clave: </w:t>
      </w:r>
      <w:r w:rsidRPr="003012F8">
        <w:rPr>
          <w:rStyle w:val="Ninguno"/>
          <w:rFonts w:cs="Times New Roman"/>
        </w:rPr>
        <w:t>Migración, trabajo precario, worker centers (centros de trabajadores), sindicalismo social,</w:t>
      </w:r>
      <w:r w:rsidRPr="003012F8">
        <w:rPr>
          <w:rStyle w:val="Ninguno"/>
          <w:rFonts w:cs="Times New Roman"/>
        </w:rPr>
        <w:t xml:space="preserve"> </w:t>
      </w:r>
      <w:r w:rsidRPr="003012F8">
        <w:rPr>
          <w:rStyle w:val="Ninguno"/>
          <w:rFonts w:cs="Times New Roman"/>
        </w:rPr>
        <w:t>biosindicalismo.</w:t>
      </w:r>
    </w:p>
    <w:p w:rsidR="003012F8" w:rsidRDefault="003012F8" w:rsidP="003012F8">
      <w:pPr>
        <w:pStyle w:val="Cuerpo"/>
        <w:spacing w:line="360" w:lineRule="auto"/>
        <w:ind w:firstLine="576"/>
        <w:jc w:val="both"/>
        <w:rPr>
          <w:rStyle w:val="Ninguno"/>
          <w:rFonts w:cs="Times New Roman"/>
          <w:b/>
          <w:bCs/>
          <w:sz w:val="24"/>
          <w:szCs w:val="24"/>
          <w:lang w:val="de-DE"/>
        </w:rPr>
      </w:pPr>
    </w:p>
    <w:p w:rsidR="003012F8" w:rsidRDefault="003012F8" w:rsidP="003012F8">
      <w:pPr>
        <w:pStyle w:val="Cuerpo"/>
        <w:spacing w:line="360" w:lineRule="auto"/>
        <w:ind w:firstLine="576"/>
        <w:jc w:val="both"/>
        <w:rPr>
          <w:rStyle w:val="Ninguno"/>
          <w:rFonts w:cs="Times New Roman"/>
          <w:b/>
          <w:bCs/>
          <w:sz w:val="24"/>
          <w:szCs w:val="24"/>
          <w:lang w:val="de-DE"/>
        </w:rPr>
      </w:pPr>
    </w:p>
    <w:p w:rsidR="003012F8" w:rsidRPr="003012F8" w:rsidRDefault="003012F8" w:rsidP="003012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Ninguno"/>
          <w:b/>
          <w:bCs/>
          <w:color w:val="000000"/>
          <w:u w:color="000000"/>
          <w:lang w:val="es-ES_tradnl" w:eastAsia="es-MX"/>
        </w:rPr>
      </w:pPr>
      <w:r w:rsidRPr="003012F8">
        <w:rPr>
          <w:rStyle w:val="Ninguno"/>
          <w:b/>
          <w:bCs/>
          <w:color w:val="000000"/>
          <w:u w:color="000000"/>
          <w:lang w:val="es-ES_tradnl" w:eastAsia="es-MX"/>
        </w:rPr>
        <w:t>Migration and new forms of unionism in countries of the global north</w:t>
      </w:r>
    </w:p>
    <w:p w:rsidR="003012F8" w:rsidRPr="003012F8" w:rsidRDefault="003012F8" w:rsidP="003012F8">
      <w:pPr>
        <w:pStyle w:val="Cuerpo"/>
        <w:spacing w:line="360" w:lineRule="auto"/>
        <w:ind w:firstLine="576"/>
        <w:jc w:val="both"/>
        <w:rPr>
          <w:rStyle w:val="Ninguno"/>
          <w:rFonts w:cs="Times New Roman"/>
          <w:b/>
          <w:bCs/>
          <w:sz w:val="24"/>
          <w:szCs w:val="24"/>
          <w:lang w:val="en-US"/>
        </w:rPr>
      </w:pPr>
    </w:p>
    <w:p w:rsidR="00FE351E" w:rsidRPr="003012F8" w:rsidRDefault="001C35EA" w:rsidP="003012F8">
      <w:pPr>
        <w:pStyle w:val="Cuerpo"/>
        <w:spacing w:line="360" w:lineRule="auto"/>
        <w:ind w:firstLine="576"/>
        <w:jc w:val="both"/>
        <w:rPr>
          <w:rStyle w:val="Ninguno"/>
          <w:rFonts w:cs="Times New Roman"/>
          <w:b/>
          <w:bCs/>
          <w:sz w:val="24"/>
          <w:szCs w:val="24"/>
          <w:lang w:val="en-US"/>
        </w:rPr>
      </w:pPr>
      <w:r w:rsidRPr="003012F8">
        <w:rPr>
          <w:rStyle w:val="Ninguno"/>
          <w:rFonts w:cs="Times New Roman"/>
          <w:b/>
          <w:bCs/>
          <w:sz w:val="24"/>
          <w:szCs w:val="24"/>
          <w:lang w:val="de-DE"/>
        </w:rPr>
        <w:t>Abstract:</w:t>
      </w:r>
    </w:p>
    <w:p w:rsidR="00FE351E" w:rsidRPr="003012F8" w:rsidRDefault="001C35EA" w:rsidP="003012F8">
      <w:pPr>
        <w:pStyle w:val="Textoindependiente"/>
        <w:spacing w:before="156" w:line="360" w:lineRule="auto"/>
        <w:ind w:right="115" w:firstLine="576"/>
        <w:jc w:val="both"/>
        <w:rPr>
          <w:rFonts w:cs="Times New Roman"/>
        </w:rPr>
      </w:pPr>
      <w:r w:rsidRPr="003012F8">
        <w:rPr>
          <w:rFonts w:cs="Times New Roman"/>
        </w:rPr>
        <w:t>Unions in Europe and in the USA have lost considerable power since neoliberal policies were adopted in the 1970s. On the one hand, the sh</w:t>
      </w:r>
      <w:r w:rsidRPr="003012F8">
        <w:rPr>
          <w:rFonts w:cs="Times New Roman"/>
        </w:rPr>
        <w:t xml:space="preserve">ift in the mode of production deindustrialized the main economies in both sides of the Atlantic, which meant that jobs where unions had their biggest influence and power were lost. On the other, </w:t>
      </w:r>
      <w:proofErr w:type="gramStart"/>
      <w:r w:rsidRPr="003012F8">
        <w:rPr>
          <w:rFonts w:cs="Times New Roman"/>
        </w:rPr>
        <w:t>unions</w:t>
      </w:r>
      <w:proofErr w:type="gramEnd"/>
      <w:r w:rsidRPr="003012F8">
        <w:rPr>
          <w:rFonts w:cs="Times New Roman"/>
        </w:rPr>
        <w:t xml:space="preserve"> refusal to unionized undocumented immigrants from the </w:t>
      </w:r>
      <w:r w:rsidRPr="003012F8">
        <w:rPr>
          <w:rFonts w:cs="Times New Roman"/>
        </w:rPr>
        <w:t>Global South lowered their regrouping and political capacity in the new economic reality. This situation, however, has changed. In order to survive, the largest unions are unionizing immigrants and their organizations. This ‘twist’ is reconfiguring unionis</w:t>
      </w:r>
      <w:r w:rsidRPr="003012F8">
        <w:rPr>
          <w:rFonts w:cs="Times New Roman"/>
        </w:rPr>
        <w:t xml:space="preserve">m and creating a platform for migrants to organize. This article will </w:t>
      </w:r>
      <w:r w:rsidRPr="003012F8">
        <w:rPr>
          <w:rFonts w:cs="Times New Roman"/>
        </w:rPr>
        <w:lastRenderedPageBreak/>
        <w:t>address two different ways immigrant workers are organizing in the Global North: “Social Unionism” and Worker Centers.</w:t>
      </w:r>
    </w:p>
    <w:p w:rsidR="00FE351E" w:rsidRPr="003012F8" w:rsidRDefault="001C35EA" w:rsidP="003012F8">
      <w:pPr>
        <w:pStyle w:val="Encabezamiento"/>
        <w:spacing w:before="162" w:line="360" w:lineRule="auto"/>
        <w:ind w:left="0" w:firstLine="576"/>
        <w:jc w:val="both"/>
        <w:rPr>
          <w:rFonts w:cs="Times New Roman"/>
          <w:lang w:val="en-US"/>
        </w:rPr>
      </w:pPr>
      <w:r w:rsidRPr="003012F8">
        <w:rPr>
          <w:rFonts w:cs="Times New Roman"/>
          <w:lang w:val="en-US"/>
        </w:rPr>
        <w:t xml:space="preserve">Keywords: Precarious Work, Worker Centers, Social Unionism, </w:t>
      </w:r>
      <w:proofErr w:type="spellStart"/>
      <w:r w:rsidRPr="003012F8">
        <w:rPr>
          <w:rFonts w:cs="Times New Roman"/>
          <w:lang w:val="en-US"/>
        </w:rPr>
        <w:t>Biounio</w:t>
      </w:r>
      <w:r w:rsidRPr="003012F8">
        <w:rPr>
          <w:rFonts w:cs="Times New Roman"/>
          <w:lang w:val="en-US"/>
        </w:rPr>
        <w:t>nism</w:t>
      </w:r>
      <w:proofErr w:type="spellEnd"/>
    </w:p>
    <w:p w:rsidR="00FE351E" w:rsidRPr="003012F8" w:rsidRDefault="00FE351E" w:rsidP="003012F8">
      <w:pPr>
        <w:pStyle w:val="Cuerpo"/>
        <w:spacing w:line="360" w:lineRule="auto"/>
        <w:ind w:firstLine="576"/>
        <w:jc w:val="both"/>
        <w:rPr>
          <w:rStyle w:val="Ninguno"/>
          <w:rFonts w:cs="Times New Roman"/>
          <w:bCs/>
          <w:lang w:val="de-DE"/>
        </w:rPr>
      </w:pPr>
    </w:p>
    <w:p w:rsidR="003012F8" w:rsidRPr="003012F8" w:rsidRDefault="003012F8" w:rsidP="003012F8">
      <w:pPr>
        <w:pStyle w:val="Cuerpo"/>
        <w:spacing w:line="360" w:lineRule="auto"/>
        <w:ind w:firstLine="576"/>
        <w:jc w:val="both"/>
        <w:rPr>
          <w:rStyle w:val="Ninguno"/>
          <w:rFonts w:cs="Times New Roman"/>
          <w:bCs/>
          <w:sz w:val="24"/>
          <w:szCs w:val="24"/>
          <w:lang w:val="de-DE"/>
        </w:rPr>
      </w:pPr>
    </w:p>
    <w:p w:rsidR="003012F8" w:rsidRPr="003012F8" w:rsidRDefault="003012F8" w:rsidP="003012F8">
      <w:pPr>
        <w:pStyle w:val="Cuerpo"/>
        <w:spacing w:line="360" w:lineRule="auto"/>
        <w:jc w:val="center"/>
        <w:rPr>
          <w:rStyle w:val="Ninguno"/>
          <w:rFonts w:cs="Times New Roman"/>
          <w:b/>
          <w:bCs/>
          <w:sz w:val="24"/>
          <w:szCs w:val="24"/>
          <w:lang w:val="de-DE"/>
        </w:rPr>
      </w:pPr>
      <w:r w:rsidRPr="003012F8">
        <w:rPr>
          <w:rStyle w:val="Ninguno"/>
          <w:rFonts w:cs="Times New Roman"/>
          <w:b/>
          <w:sz w:val="24"/>
          <w:szCs w:val="24"/>
          <w:lang w:val="de-DE"/>
        </w:rPr>
        <w:t>Migration et nouvelles formes de syndicalisme dans les pays du nord global</w:t>
      </w:r>
    </w:p>
    <w:p w:rsidR="003012F8" w:rsidRDefault="003012F8" w:rsidP="003012F8">
      <w:pPr>
        <w:pStyle w:val="Cuerpo"/>
        <w:spacing w:line="360" w:lineRule="auto"/>
        <w:ind w:firstLine="576"/>
        <w:jc w:val="both"/>
        <w:rPr>
          <w:rStyle w:val="Ninguno"/>
          <w:rFonts w:cs="Times New Roman"/>
          <w:sz w:val="24"/>
          <w:szCs w:val="24"/>
          <w:lang w:val="de-DE"/>
        </w:rPr>
      </w:pPr>
    </w:p>
    <w:p w:rsidR="003012F8" w:rsidRPr="003012F8" w:rsidRDefault="003012F8" w:rsidP="003012F8">
      <w:pPr>
        <w:pStyle w:val="Cuerpo"/>
        <w:spacing w:line="360" w:lineRule="auto"/>
        <w:ind w:firstLine="576"/>
        <w:jc w:val="both"/>
        <w:rPr>
          <w:rStyle w:val="Ninguno"/>
          <w:rFonts w:cs="Times New Roman"/>
          <w:b/>
          <w:sz w:val="24"/>
          <w:szCs w:val="24"/>
          <w:lang w:val="de-DE"/>
        </w:rPr>
      </w:pPr>
      <w:r w:rsidRPr="003012F8">
        <w:rPr>
          <w:rStyle w:val="Ninguno"/>
          <w:rFonts w:cs="Times New Roman"/>
          <w:b/>
          <w:sz w:val="24"/>
          <w:szCs w:val="24"/>
          <w:lang w:val="de-DE"/>
        </w:rPr>
        <w:t>Résumé:</w:t>
      </w:r>
    </w:p>
    <w:p w:rsidR="003012F8" w:rsidRPr="003012F8" w:rsidRDefault="003012F8" w:rsidP="003012F8">
      <w:pPr>
        <w:pStyle w:val="Cuerpo"/>
        <w:spacing w:line="360" w:lineRule="auto"/>
        <w:ind w:firstLine="576"/>
        <w:jc w:val="both"/>
        <w:rPr>
          <w:rStyle w:val="Ninguno"/>
          <w:rFonts w:cs="Times New Roman"/>
          <w:sz w:val="24"/>
          <w:szCs w:val="24"/>
          <w:lang w:val="de-DE"/>
        </w:rPr>
      </w:pPr>
      <w:r w:rsidRPr="003012F8">
        <w:rPr>
          <w:rStyle w:val="Ninguno"/>
          <w:rFonts w:cs="Times New Roman"/>
          <w:bCs/>
          <w:sz w:val="24"/>
          <w:szCs w:val="24"/>
          <w:lang w:val="de-DE"/>
        </w:rPr>
        <w:t xml:space="preserve"> Après le tournant </w:t>
      </w:r>
      <w:proofErr w:type="spellStart"/>
      <w:r w:rsidRPr="003012F8">
        <w:rPr>
          <w:rStyle w:val="Ninguno"/>
          <w:rFonts w:cs="Times New Roman"/>
          <w:bCs/>
          <w:sz w:val="24"/>
          <w:szCs w:val="24"/>
          <w:lang w:val="de-DE"/>
        </w:rPr>
        <w:t>néoliberal</w:t>
      </w:r>
      <w:proofErr w:type="spellEnd"/>
      <w:r w:rsidRPr="003012F8">
        <w:rPr>
          <w:rStyle w:val="Ninguno"/>
          <w:rFonts w:cs="Times New Roman"/>
          <w:bCs/>
          <w:sz w:val="24"/>
          <w:szCs w:val="24"/>
          <w:lang w:val="de-DE"/>
        </w:rPr>
        <w:t xml:space="preserve"> aux Etats-Unis et en Europe, le syndicalisme a perdu beaucoup de force. Deux  facteurs importants pour l 'expliquer sont: 1) la désindustrialisation de ces économies a produit de grandes pertes d' emploi dans les secteurs où le syndicalisme avait le plus d'influence. 2) Longtemps, la plupart des syndicats refusaient d'affilier les travailleurs migrants du sud global, ce qui réduit  leur capacité de ré-articulation face au nouveau scénario économique.</w:t>
      </w:r>
    </w:p>
    <w:p w:rsidR="003012F8" w:rsidRDefault="003012F8" w:rsidP="003012F8">
      <w:pPr>
        <w:pStyle w:val="Cuerpo"/>
        <w:spacing w:line="360" w:lineRule="auto"/>
        <w:ind w:firstLine="576"/>
        <w:jc w:val="both"/>
        <w:rPr>
          <w:rStyle w:val="Ninguno"/>
          <w:rFonts w:cs="Times New Roman"/>
          <w:bCs/>
          <w:sz w:val="24"/>
          <w:szCs w:val="24"/>
          <w:lang w:val="de-DE"/>
        </w:rPr>
      </w:pPr>
      <w:r w:rsidRPr="003012F8">
        <w:rPr>
          <w:rStyle w:val="Ninguno"/>
          <w:rFonts w:cs="Times New Roman"/>
          <w:bCs/>
          <w:sz w:val="24"/>
          <w:szCs w:val="24"/>
          <w:lang w:val="de-DE"/>
        </w:rPr>
        <w:t xml:space="preserve">La situation a changé. Les grands syndicats ont dû accepter l'entrée de migrants, ce qui a donné lieu à une nouvelle configuration du syndicalisme aussi bien qu'à un espace d'organisation et de lutte pour les migrants. Cet article étudie le modèle de "syndicalisme social" et des Worker </w:t>
      </w:r>
      <w:proofErr w:type="spellStart"/>
      <w:r w:rsidRPr="003012F8">
        <w:rPr>
          <w:rStyle w:val="Ninguno"/>
          <w:rFonts w:cs="Times New Roman"/>
          <w:bCs/>
          <w:sz w:val="24"/>
          <w:szCs w:val="24"/>
          <w:lang w:val="de-DE"/>
        </w:rPr>
        <w:t>Centers</w:t>
      </w:r>
      <w:proofErr w:type="spellEnd"/>
      <w:r w:rsidRPr="003012F8">
        <w:rPr>
          <w:rStyle w:val="Ninguno"/>
          <w:rFonts w:cs="Times New Roman"/>
          <w:bCs/>
          <w:sz w:val="24"/>
          <w:szCs w:val="24"/>
          <w:lang w:val="de-DE"/>
        </w:rPr>
        <w:t>, centre de travailleurs,  et comment ces organisations ont influencé les subjectivités politiques des travailleurs migrants et vice-versa.</w:t>
      </w:r>
    </w:p>
    <w:p w:rsidR="003012F8" w:rsidRPr="003012F8" w:rsidRDefault="003012F8" w:rsidP="003012F8">
      <w:pPr>
        <w:pStyle w:val="Cuerpo"/>
        <w:spacing w:line="360" w:lineRule="auto"/>
        <w:ind w:firstLine="576"/>
        <w:jc w:val="both"/>
        <w:rPr>
          <w:rStyle w:val="Ninguno"/>
          <w:rFonts w:cs="Times New Roman"/>
          <w:bCs/>
          <w:sz w:val="24"/>
          <w:szCs w:val="24"/>
          <w:lang w:val="de-DE"/>
        </w:rPr>
      </w:pPr>
    </w:p>
    <w:p w:rsidR="003012F8" w:rsidRPr="003012F8" w:rsidRDefault="003012F8" w:rsidP="003012F8">
      <w:pPr>
        <w:pStyle w:val="Cuerpo"/>
        <w:spacing w:line="360" w:lineRule="auto"/>
        <w:ind w:firstLine="576"/>
        <w:jc w:val="both"/>
        <w:rPr>
          <w:rStyle w:val="Ninguno"/>
          <w:rFonts w:cs="Times New Roman"/>
          <w:b/>
          <w:sz w:val="24"/>
          <w:szCs w:val="24"/>
          <w:lang w:val="de-DE"/>
        </w:rPr>
      </w:pPr>
      <w:r w:rsidRPr="003012F8">
        <w:rPr>
          <w:rStyle w:val="Ninguno"/>
          <w:rFonts w:cs="Times New Roman"/>
          <w:b/>
          <w:sz w:val="24"/>
          <w:szCs w:val="24"/>
          <w:lang w:val="de-DE"/>
        </w:rPr>
        <w:t xml:space="preserve">Mots clés: Migration, travail précaire, worker </w:t>
      </w:r>
      <w:proofErr w:type="spellStart"/>
      <w:r w:rsidRPr="003012F8">
        <w:rPr>
          <w:rStyle w:val="Ninguno"/>
          <w:rFonts w:cs="Times New Roman"/>
          <w:b/>
          <w:sz w:val="24"/>
          <w:szCs w:val="24"/>
          <w:lang w:val="de-DE"/>
        </w:rPr>
        <w:t>centers</w:t>
      </w:r>
      <w:proofErr w:type="spellEnd"/>
      <w:r w:rsidRPr="003012F8">
        <w:rPr>
          <w:rStyle w:val="Ninguno"/>
          <w:rFonts w:cs="Times New Roman"/>
          <w:b/>
          <w:sz w:val="24"/>
          <w:szCs w:val="24"/>
          <w:lang w:val="de-DE"/>
        </w:rPr>
        <w:t xml:space="preserve"> (centres pour travailleurs), syndicalisme social, </w:t>
      </w:r>
      <w:proofErr w:type="spellStart"/>
      <w:r w:rsidRPr="003012F8">
        <w:rPr>
          <w:rStyle w:val="Ninguno"/>
          <w:rFonts w:cs="Times New Roman"/>
          <w:b/>
          <w:sz w:val="24"/>
          <w:szCs w:val="24"/>
          <w:lang w:val="de-DE"/>
        </w:rPr>
        <w:t>biosyndicalisme</w:t>
      </w:r>
      <w:proofErr w:type="spellEnd"/>
      <w:r w:rsidRPr="003012F8">
        <w:rPr>
          <w:rStyle w:val="Ninguno"/>
          <w:rFonts w:cs="Times New Roman"/>
          <w:b/>
          <w:sz w:val="24"/>
          <w:szCs w:val="24"/>
          <w:lang w:val="de-DE"/>
        </w:rPr>
        <w:t>.</w:t>
      </w:r>
    </w:p>
    <w:p w:rsidR="003012F8" w:rsidRPr="003012F8" w:rsidRDefault="003012F8" w:rsidP="003012F8">
      <w:pPr>
        <w:pStyle w:val="Cuerpo"/>
        <w:spacing w:line="360" w:lineRule="auto"/>
        <w:ind w:firstLine="576"/>
        <w:jc w:val="both"/>
        <w:rPr>
          <w:rStyle w:val="Ninguno"/>
          <w:rFonts w:cs="Times New Roman"/>
          <w:bCs/>
          <w:sz w:val="24"/>
          <w:szCs w:val="24"/>
          <w:lang w:val="de-DE"/>
        </w:rPr>
      </w:pPr>
      <w:r w:rsidRPr="003012F8">
        <w:rPr>
          <w:rStyle w:val="Ninguno"/>
          <w:rFonts w:cs="Times New Roman"/>
          <w:bCs/>
          <w:sz w:val="24"/>
          <w:szCs w:val="24"/>
          <w:lang w:val="de-DE"/>
        </w:rPr>
        <w:t> </w:t>
      </w:r>
    </w:p>
    <w:p w:rsidR="003012F8" w:rsidRDefault="003012F8">
      <w:pPr>
        <w:rPr>
          <w:rStyle w:val="Ninguno"/>
          <w:color w:val="000000"/>
          <w:sz w:val="22"/>
          <w:szCs w:val="22"/>
          <w:u w:color="000000"/>
          <w:lang w:val="de-DE" w:eastAsia="es-MX"/>
        </w:rPr>
      </w:pPr>
      <w:r>
        <w:rPr>
          <w:rStyle w:val="Ninguno"/>
          <w:lang w:val="de-DE"/>
        </w:rPr>
        <w:br w:type="page"/>
      </w:r>
    </w:p>
    <w:p w:rsidR="00FE351E" w:rsidRPr="003012F8" w:rsidRDefault="00FE351E" w:rsidP="003012F8">
      <w:pPr>
        <w:pStyle w:val="Cuerpo"/>
        <w:spacing w:line="360" w:lineRule="auto"/>
        <w:ind w:firstLine="576"/>
        <w:jc w:val="both"/>
        <w:rPr>
          <w:rStyle w:val="Ninguno"/>
          <w:rFonts w:cs="Times New Roman"/>
          <w:lang w:val="de-DE"/>
        </w:rPr>
      </w:pPr>
    </w:p>
    <w:p w:rsidR="00FE351E" w:rsidRPr="003012F8" w:rsidRDefault="001C35EA" w:rsidP="003012F8">
      <w:pPr>
        <w:pStyle w:val="Textoindependiente"/>
        <w:spacing w:before="156" w:line="360" w:lineRule="auto"/>
        <w:ind w:right="111" w:firstLine="576"/>
        <w:jc w:val="both"/>
        <w:rPr>
          <w:rStyle w:val="Ninguno"/>
          <w:rFonts w:cs="Times New Roman"/>
          <w:lang w:val="es-ES_tradnl"/>
        </w:rPr>
      </w:pPr>
      <w:r w:rsidRPr="003012F8">
        <w:rPr>
          <w:rStyle w:val="Ninguno"/>
          <w:rFonts w:cs="Times New Roman"/>
          <w:lang w:val="es-ES_tradnl"/>
        </w:rPr>
        <w:t>Desde finales del siglo pasado</w:t>
      </w:r>
      <w:r w:rsidRPr="003012F8">
        <w:rPr>
          <w:rStyle w:val="Ninguno"/>
          <w:rFonts w:cs="Times New Roman"/>
          <w:lang w:val="es-ES_tradnl"/>
        </w:rPr>
        <w:t xml:space="preserve"> </w:t>
      </w:r>
      <w:r w:rsidRPr="003012F8">
        <w:rPr>
          <w:rStyle w:val="Ninguno"/>
          <w:rFonts w:cs="Times New Roman"/>
          <w:lang w:val="es-ES_tradnl"/>
        </w:rPr>
        <w:t xml:space="preserve">hemos transitado de un modelo de capitalismo basado en la apropiación de la acumulación del plusvalor de la producción de las mercancías, a un capitalismo de servicios, </w:t>
      </w:r>
      <w:r w:rsidRPr="003012F8">
        <w:rPr>
          <w:rStyle w:val="Ninguno"/>
          <w:rFonts w:cs="Times New Roman"/>
          <w:lang w:val="es-ES_tradnl"/>
        </w:rPr>
        <w:t>de consumo y financiarizado. Este cambio de modelo, estas transformaciones en las formas encarnadas de la relación capital-trabajo vivo</w:t>
      </w:r>
      <w:r w:rsidRPr="003012F8">
        <w:rPr>
          <w:rStyle w:val="Ninguno"/>
          <w:rFonts w:cs="Times New Roman"/>
          <w:vertAlign w:val="superscript"/>
          <w:lang w:val="es-ES_tradnl"/>
        </w:rPr>
        <w:footnoteReference w:id="2"/>
      </w:r>
      <w:r w:rsidRPr="003012F8">
        <w:rPr>
          <w:rStyle w:val="Ninguno"/>
          <w:rFonts w:cs="Times New Roman"/>
          <w:lang w:val="es-ES_tradnl"/>
        </w:rPr>
        <w:t xml:space="preserve">, han desencadenado cambios </w:t>
      </w:r>
      <w:r w:rsidRPr="003012F8">
        <w:rPr>
          <w:rStyle w:val="Ninguno"/>
          <w:rFonts w:cs="Times New Roman"/>
          <w:lang w:val="es-ES_tradnl"/>
        </w:rPr>
        <w:t>sociales</w:t>
      </w:r>
      <w:r w:rsidRPr="003012F8">
        <w:rPr>
          <w:rStyle w:val="Ninguno"/>
          <w:rFonts w:cs="Times New Roman"/>
          <w:lang w:val="es-ES_tradnl"/>
        </w:rPr>
        <w:t xml:space="preserve"> de gran </w:t>
      </w:r>
      <w:r w:rsidRPr="003012F8">
        <w:rPr>
          <w:rStyle w:val="Ninguno"/>
          <w:rFonts w:cs="Times New Roman"/>
          <w:lang w:val="es-ES_tradnl"/>
        </w:rPr>
        <w:t>trascendencia</w:t>
      </w:r>
      <w:r w:rsidRPr="003012F8">
        <w:rPr>
          <w:rStyle w:val="Ninguno"/>
          <w:rFonts w:cs="Times New Roman"/>
          <w:lang w:val="es-ES_tradnl"/>
        </w:rPr>
        <w:t>. Estamos, dicen diversos autores (</w:t>
      </w:r>
      <w:proofErr w:type="spellStart"/>
      <w:r w:rsidRPr="003012F8">
        <w:rPr>
          <w:rStyle w:val="Ninguno"/>
          <w:rFonts w:cs="Times New Roman"/>
          <w:lang w:val="es-ES_tradnl"/>
        </w:rPr>
        <w:t>Gilly</w:t>
      </w:r>
      <w:proofErr w:type="spellEnd"/>
      <w:r w:rsidRPr="003012F8">
        <w:rPr>
          <w:rStyle w:val="Ninguno"/>
          <w:rFonts w:cs="Times New Roman"/>
          <w:lang w:val="es-ES_tradnl"/>
        </w:rPr>
        <w:t xml:space="preserve"> &amp; Roux, 2015; </w:t>
      </w:r>
      <w:proofErr w:type="spellStart"/>
      <w:r w:rsidRPr="003012F8">
        <w:rPr>
          <w:rStyle w:val="Ninguno"/>
          <w:rFonts w:cs="Times New Roman"/>
          <w:lang w:val="es-ES_tradnl"/>
        </w:rPr>
        <w:t>Sassen</w:t>
      </w:r>
      <w:proofErr w:type="spellEnd"/>
      <w:r w:rsidRPr="003012F8">
        <w:rPr>
          <w:rStyle w:val="Ninguno"/>
          <w:rFonts w:cs="Times New Roman"/>
          <w:lang w:val="es-ES_tradnl"/>
        </w:rPr>
        <w:t>, 2015; Roy,  2015) ante un cambio epocal.  En ese proceso, presenciamos el cambio acelerado y confuso de las figuras de “trabajador”, “asalariado”, “patrón” y por</w:t>
      </w:r>
      <w:r w:rsidRPr="003012F8">
        <w:rPr>
          <w:rStyle w:val="Ninguno"/>
          <w:rFonts w:cs="Times New Roman"/>
          <w:lang w:val="es-ES_tradnl"/>
        </w:rPr>
        <w:t xml:space="preserve"> lo tanto, de la relación instituida en nuestros imaginarios moderno/eu</w:t>
      </w:r>
      <w:r w:rsidRPr="003012F8">
        <w:rPr>
          <w:rStyle w:val="Ninguno"/>
          <w:rFonts w:cs="Times New Roman"/>
          <w:lang w:val="es-ES_tradnl"/>
        </w:rPr>
        <w:t>rocéntricos cuando decimos fuerza de trabajo</w:t>
      </w:r>
      <w:r w:rsidRPr="003012F8">
        <w:rPr>
          <w:rStyle w:val="Ninguno"/>
          <w:rFonts w:cs="Times New Roman"/>
          <w:lang w:val="es-ES_tradnl"/>
        </w:rPr>
        <w:t xml:space="preserve"> o</w:t>
      </w:r>
      <w:r w:rsidRPr="003012F8">
        <w:rPr>
          <w:rStyle w:val="Ninguno"/>
          <w:rFonts w:cs="Times New Roman"/>
          <w:lang w:val="es-ES_tradnl"/>
        </w:rPr>
        <w:t xml:space="preserve"> relación laboral. </w:t>
      </w:r>
    </w:p>
    <w:p w:rsidR="00FE351E" w:rsidRPr="003012F8" w:rsidRDefault="001C35EA" w:rsidP="003012F8">
      <w:pPr>
        <w:pStyle w:val="Textoindependiente"/>
        <w:spacing w:before="158" w:line="360" w:lineRule="auto"/>
        <w:ind w:right="115" w:firstLine="576"/>
        <w:jc w:val="both"/>
        <w:rPr>
          <w:rStyle w:val="Ninguno"/>
          <w:rFonts w:cs="Times New Roman"/>
          <w:lang w:val="es-ES_tradnl"/>
        </w:rPr>
      </w:pPr>
      <w:r w:rsidRPr="003012F8">
        <w:rPr>
          <w:rStyle w:val="Ninguno"/>
          <w:rFonts w:cs="Times New Roman"/>
          <w:lang w:val="es-ES_tradnl"/>
        </w:rPr>
        <w:t>Una de las consecuencias más evidentes de este cambio de época y de modelos de relación soc</w:t>
      </w:r>
      <w:r w:rsidRPr="003012F8">
        <w:rPr>
          <w:rStyle w:val="Ninguno"/>
          <w:rFonts w:cs="Times New Roman"/>
          <w:lang w:val="es-ES_tradnl"/>
        </w:rPr>
        <w:t>ial</w:t>
      </w:r>
      <w:r w:rsidRPr="003012F8">
        <w:rPr>
          <w:rStyle w:val="Ninguno"/>
          <w:rFonts w:cs="Times New Roman"/>
          <w:lang w:val="es-ES_tradnl"/>
        </w:rPr>
        <w:t xml:space="preserve"> son las formas de organización y autodefensa de los hasta ahora llamados “trabajadores </w:t>
      </w:r>
      <w:r w:rsidRPr="003012F8">
        <w:rPr>
          <w:rStyle w:val="Ninguno"/>
          <w:rFonts w:cs="Times New Roman"/>
          <w:lang w:val="es-ES_tradnl"/>
        </w:rPr>
        <w:t xml:space="preserve">asalariados”, transformación de su institución organizativa más elemental: el sindicato. Institución política que transitó de </w:t>
      </w:r>
      <w:r w:rsidRPr="003012F8">
        <w:rPr>
          <w:rStyle w:val="Ninguno"/>
          <w:rFonts w:cs="Times New Roman"/>
          <w:lang w:val="es-ES_tradnl"/>
        </w:rPr>
        <w:t>figura insurgente germinal</w:t>
      </w:r>
      <w:r w:rsidRPr="003012F8">
        <w:rPr>
          <w:rStyle w:val="Ninguno"/>
          <w:rFonts w:cs="Times New Roman"/>
          <w:lang w:val="es-ES_tradnl"/>
        </w:rPr>
        <w:t xml:space="preserve"> mediadora para definir las relaciones obrero/patronales, hasta convertirse en agencia</w:t>
      </w:r>
      <w:r w:rsidRPr="003012F8">
        <w:rPr>
          <w:rStyle w:val="Ninguno"/>
          <w:rFonts w:cs="Times New Roman"/>
          <w:lang w:val="es-ES_tradnl"/>
        </w:rPr>
        <w:t xml:space="preserve"> prestad</w:t>
      </w:r>
      <w:r w:rsidRPr="003012F8">
        <w:rPr>
          <w:rStyle w:val="Ninguno"/>
          <w:rFonts w:cs="Times New Roman"/>
          <w:lang w:val="es-ES_tradnl"/>
        </w:rPr>
        <w:t>ora</w:t>
      </w:r>
      <w:r w:rsidRPr="003012F8">
        <w:rPr>
          <w:rStyle w:val="Ninguno"/>
          <w:rFonts w:cs="Times New Roman"/>
          <w:lang w:val="es-ES_tradnl"/>
        </w:rPr>
        <w:t xml:space="preserve"> de servicios o gestora</w:t>
      </w:r>
      <w:r w:rsidRPr="003012F8">
        <w:rPr>
          <w:rStyle w:val="Ninguno"/>
          <w:rFonts w:cs="Times New Roman"/>
          <w:lang w:val="es-ES_tradnl"/>
        </w:rPr>
        <w:t xml:space="preserve"> entre prestadores de servicios y trabajadores “afiliados”, una población </w:t>
      </w:r>
      <w:r w:rsidRPr="003012F8">
        <w:rPr>
          <w:rStyle w:val="Ninguno"/>
          <w:rFonts w:cs="Times New Roman"/>
          <w:lang w:val="es-ES_tradnl"/>
        </w:rPr>
        <w:t xml:space="preserve">cada vez más escasa en los centros de trabajo después de que se </w:t>
      </w:r>
      <w:r w:rsidRPr="003012F8">
        <w:rPr>
          <w:rStyle w:val="Ninguno"/>
          <w:rFonts w:cs="Times New Roman"/>
          <w:lang w:val="es-ES_tradnl"/>
        </w:rPr>
        <w:t>terciaran</w:t>
      </w:r>
      <w:r w:rsidRPr="003012F8">
        <w:rPr>
          <w:rStyle w:val="Ninguno"/>
          <w:rFonts w:cs="Times New Roman"/>
          <w:lang w:val="es-ES_tradnl"/>
        </w:rPr>
        <w:t xml:space="preserve"> los contratos laborales y se flexibilizar</w:t>
      </w:r>
      <w:r w:rsidRPr="003012F8">
        <w:rPr>
          <w:rStyle w:val="Ninguno"/>
          <w:rFonts w:cs="Times New Roman"/>
          <w:lang w:val="es-ES_tradnl"/>
        </w:rPr>
        <w:t xml:space="preserve">a la filiación </w:t>
      </w:r>
      <w:r w:rsidRPr="003012F8">
        <w:rPr>
          <w:rStyle w:val="Ninguno"/>
          <w:rFonts w:cs="Times New Roman"/>
          <w:lang w:val="es-ES_tradnl"/>
        </w:rPr>
        <w:t>obligatoria</w:t>
      </w:r>
      <w:r w:rsidRPr="003012F8">
        <w:rPr>
          <w:rStyle w:val="Ninguno"/>
          <w:rFonts w:cs="Times New Roman"/>
          <w:lang w:val="es-ES_tradnl"/>
        </w:rPr>
        <w:t xml:space="preserve"> a aparatos sindicales.</w:t>
      </w:r>
    </w:p>
    <w:p w:rsidR="00FE351E" w:rsidRPr="003012F8" w:rsidRDefault="001C35EA" w:rsidP="003012F8">
      <w:pPr>
        <w:pStyle w:val="Textoindependiente"/>
        <w:spacing w:before="159" w:line="360" w:lineRule="auto"/>
        <w:ind w:right="117" w:firstLine="576"/>
        <w:jc w:val="both"/>
        <w:rPr>
          <w:rStyle w:val="Ninguno"/>
          <w:rFonts w:cs="Times New Roman"/>
          <w:lang w:val="es-ES_tradnl"/>
        </w:rPr>
      </w:pPr>
      <w:r w:rsidRPr="003012F8">
        <w:rPr>
          <w:rStyle w:val="Ninguno"/>
          <w:rFonts w:cs="Times New Roman"/>
          <w:lang w:val="es-ES_tradnl"/>
        </w:rPr>
        <w:t xml:space="preserve">Precarización de todas las formas de existencia, terciarización de contratos (outsourcing) de trabajo que exceden las 40 horas semanales </w:t>
      </w:r>
      <w:r w:rsidRPr="003012F8">
        <w:rPr>
          <w:rStyle w:val="Ninguno"/>
          <w:rFonts w:cs="Times New Roman"/>
          <w:lang w:val="es-ES_tradnl"/>
        </w:rPr>
        <w:t>(</w:t>
      </w:r>
      <w:r w:rsidRPr="003012F8">
        <w:rPr>
          <w:rStyle w:val="Ninguno"/>
          <w:rFonts w:cs="Times New Roman"/>
          <w:lang w:val="es-ES_tradnl"/>
        </w:rPr>
        <w:t xml:space="preserve">conquistadas el siglo pasado por los trabajadores y </w:t>
      </w:r>
      <w:r w:rsidRPr="003012F8">
        <w:rPr>
          <w:rStyle w:val="Ninguno"/>
          <w:rFonts w:cs="Times New Roman"/>
          <w:lang w:val="es-ES_tradnl"/>
        </w:rPr>
        <w:t>dicho gremio)</w:t>
      </w:r>
      <w:r w:rsidRPr="003012F8">
        <w:rPr>
          <w:rStyle w:val="Ninguno"/>
          <w:rFonts w:cs="Times New Roman"/>
          <w:lang w:val="es-ES_tradnl"/>
        </w:rPr>
        <w:t>, complejización de los cimientos generadores de acumulación de capital, financia</w:t>
      </w:r>
      <w:r w:rsidRPr="003012F8">
        <w:rPr>
          <w:rStyle w:val="Ninguno"/>
          <w:rFonts w:cs="Times New Roman"/>
          <w:lang w:val="es-ES_tradnl"/>
        </w:rPr>
        <w:t>ción</w:t>
      </w:r>
      <w:r w:rsidRPr="003012F8">
        <w:rPr>
          <w:rStyle w:val="Ninguno"/>
          <w:rFonts w:cs="Times New Roman"/>
          <w:lang w:val="es-ES_tradnl"/>
        </w:rPr>
        <w:t xml:space="preserve"> de la economía</w:t>
      </w:r>
      <w:r w:rsidRPr="003012F8">
        <w:rPr>
          <w:rStyle w:val="Ninguno"/>
          <w:rFonts w:cs="Times New Roman"/>
          <w:lang w:val="es-ES_tradnl"/>
        </w:rPr>
        <w:t xml:space="preserve"> </w:t>
      </w:r>
      <w:r w:rsidRPr="003012F8">
        <w:rPr>
          <w:rStyle w:val="Ninguno"/>
          <w:rFonts w:cs="Times New Roman"/>
          <w:lang w:val="es-ES_tradnl"/>
        </w:rPr>
        <w:t>(</w:t>
      </w:r>
      <w:r w:rsidRPr="003012F8">
        <w:rPr>
          <w:rStyle w:val="Ninguno"/>
          <w:rFonts w:cs="Times New Roman"/>
          <w:lang w:val="es-ES_tradnl"/>
        </w:rPr>
        <w:t>al mismo tiempo que el retorno de formas de relación capital/trabajo propias de otros modos de producción</w:t>
      </w:r>
      <w:r w:rsidRPr="003012F8">
        <w:rPr>
          <w:rStyle w:val="Ninguno"/>
          <w:rFonts w:cs="Times New Roman"/>
          <w:lang w:val="es-ES_tradnl"/>
        </w:rPr>
        <w:t>)</w:t>
      </w:r>
      <w:r w:rsidRPr="003012F8">
        <w:rPr>
          <w:rStyle w:val="Ninguno"/>
          <w:rFonts w:cs="Times New Roman"/>
          <w:lang w:val="es-ES_tradnl"/>
        </w:rPr>
        <w:t xml:space="preserve">, es decir, </w:t>
      </w:r>
      <w:r w:rsidRPr="003012F8">
        <w:rPr>
          <w:rStyle w:val="Ninguno"/>
          <w:rFonts w:cs="Times New Roman"/>
          <w:lang w:val="es-ES_tradnl"/>
        </w:rPr>
        <w:t>cercanas a la servidumbre pero no s</w:t>
      </w:r>
      <w:r w:rsidRPr="003012F8">
        <w:rPr>
          <w:rStyle w:val="Ninguno"/>
          <w:rFonts w:cs="Times New Roman"/>
          <w:lang w:val="es-ES_tradnl"/>
        </w:rPr>
        <w:t>ó</w:t>
      </w:r>
      <w:r w:rsidRPr="003012F8">
        <w:rPr>
          <w:rStyle w:val="Ninguno"/>
          <w:rFonts w:cs="Times New Roman"/>
          <w:lang w:val="es-ES_tradnl"/>
        </w:rPr>
        <w:t>lo normalizadas sino normativizadas como funcionales a las “necesidades del mercado”. Crisis de filiación a los aparatos de representación gremial, globalización, securitización, una reestratificación racial de los merc</w:t>
      </w:r>
      <w:r w:rsidRPr="003012F8">
        <w:rPr>
          <w:rStyle w:val="Ninguno"/>
          <w:rFonts w:cs="Times New Roman"/>
          <w:lang w:val="es-ES_tradnl"/>
        </w:rPr>
        <w:t xml:space="preserve">ados de trabajo ahora más que nunca intensamente globales. Todo </w:t>
      </w:r>
      <w:r w:rsidRPr="003012F8">
        <w:rPr>
          <w:rStyle w:val="Ninguno"/>
          <w:rFonts w:cs="Times New Roman"/>
          <w:lang w:val="es-ES_tradnl"/>
        </w:rPr>
        <w:t>lo anterior,</w:t>
      </w:r>
      <w:r w:rsidRPr="003012F8">
        <w:rPr>
          <w:rStyle w:val="Ninguno"/>
          <w:rFonts w:cs="Times New Roman"/>
          <w:lang w:val="es-ES_tradnl"/>
        </w:rPr>
        <w:t xml:space="preserve"> configura </w:t>
      </w:r>
      <w:r w:rsidRPr="003012F8">
        <w:rPr>
          <w:rStyle w:val="Ninguno"/>
          <w:rFonts w:cs="Times New Roman"/>
          <w:lang w:val="es-ES_tradnl"/>
        </w:rPr>
        <w:t>el llamado</w:t>
      </w:r>
      <w:r w:rsidRPr="003012F8">
        <w:rPr>
          <w:rStyle w:val="Ninguno"/>
          <w:rFonts w:cs="Times New Roman"/>
          <w:lang w:val="es-ES_tradnl"/>
        </w:rPr>
        <w:t xml:space="preserve"> </w:t>
      </w:r>
      <w:r w:rsidRPr="003012F8">
        <w:rPr>
          <w:rStyle w:val="Ninguno"/>
          <w:rFonts w:cs="Times New Roman"/>
          <w:lang w:val="es-ES_tradnl"/>
        </w:rPr>
        <w:t>cambio epocal, las características de esta etapa del capitalismo y sus consecuencias sociales apenas está</w:t>
      </w:r>
      <w:r w:rsidRPr="003012F8">
        <w:rPr>
          <w:rStyle w:val="Ninguno"/>
          <w:rFonts w:cs="Times New Roman"/>
          <w:lang w:val="es-ES_tradnl"/>
        </w:rPr>
        <w:t xml:space="preserve">n siendo </w:t>
      </w:r>
      <w:r w:rsidRPr="003012F8">
        <w:rPr>
          <w:rStyle w:val="Ninguno"/>
          <w:rFonts w:cs="Times New Roman"/>
          <w:lang w:val="es-ES_tradnl"/>
        </w:rPr>
        <w:lastRenderedPageBreak/>
        <w:t xml:space="preserve">nombradas, comprendidas, explicadas. </w:t>
      </w:r>
    </w:p>
    <w:p w:rsidR="00FE351E" w:rsidRPr="003012F8" w:rsidRDefault="001C35EA" w:rsidP="003012F8">
      <w:pPr>
        <w:pStyle w:val="Textoindependiente"/>
        <w:spacing w:before="159" w:line="360" w:lineRule="auto"/>
        <w:ind w:right="117" w:firstLine="576"/>
        <w:jc w:val="both"/>
        <w:rPr>
          <w:rStyle w:val="Ninguno"/>
          <w:rFonts w:cs="Times New Roman"/>
          <w:lang w:val="es-ES_tradnl"/>
        </w:rPr>
      </w:pPr>
      <w:r w:rsidRPr="003012F8">
        <w:rPr>
          <w:rStyle w:val="Ninguno"/>
          <w:rFonts w:cs="Times New Roman"/>
          <w:lang w:val="es-ES_tradnl"/>
        </w:rPr>
        <w:t xml:space="preserve">Por eso, en este trabajo </w:t>
      </w:r>
      <w:r w:rsidRPr="003012F8">
        <w:rPr>
          <w:rStyle w:val="Ninguno"/>
          <w:rFonts w:cs="Times New Roman"/>
          <w:lang w:val="es-ES_tradnl"/>
        </w:rPr>
        <w:t>proponemos</w:t>
      </w:r>
      <w:r w:rsidRPr="003012F8">
        <w:rPr>
          <w:rStyle w:val="Ninguno"/>
          <w:rFonts w:cs="Times New Roman"/>
          <w:lang w:val="es-ES_tradnl"/>
        </w:rPr>
        <w:t xml:space="preserve"> pensar la relación entre la reorganización del trabajo y el sindicalismo tomando el escenario de la migración de personas como ventana para comprender la realidad en</w:t>
      </w:r>
      <w:r w:rsidRPr="003012F8">
        <w:rPr>
          <w:rStyle w:val="Ninguno"/>
          <w:rFonts w:cs="Times New Roman"/>
          <w:lang w:val="es-ES_tradnl"/>
        </w:rPr>
        <w:t xml:space="preserve"> su conjunto. De ahí que la pregunta motor </w:t>
      </w:r>
      <w:r w:rsidRPr="003012F8">
        <w:rPr>
          <w:rStyle w:val="Ninguno"/>
          <w:rFonts w:cs="Times New Roman"/>
          <w:lang w:val="es-ES_tradnl"/>
        </w:rPr>
        <w:t>sea, en medio de este cambio epocal, ¿cuál es la vigencia del sindicalismo como cultura política y como suma de aparatos de mediación o insurgencia en las relaciones obrero/patronales?</w:t>
      </w:r>
      <w:r w:rsidRPr="003012F8">
        <w:rPr>
          <w:rStyle w:val="Ninguno"/>
          <w:rFonts w:cs="Times New Roman"/>
          <w:lang w:val="es-ES_tradnl"/>
        </w:rPr>
        <w:t xml:space="preserve"> E</w:t>
      </w:r>
      <w:r w:rsidRPr="003012F8">
        <w:rPr>
          <w:rStyle w:val="Ninguno"/>
          <w:rFonts w:cs="Times New Roman"/>
          <w:lang w:val="es-ES_tradnl"/>
        </w:rPr>
        <w:t>n conc</w:t>
      </w:r>
      <w:r w:rsidRPr="003012F8">
        <w:rPr>
          <w:rStyle w:val="Ninguno"/>
          <w:rFonts w:cs="Times New Roman"/>
          <w:lang w:val="es-ES_tradnl"/>
        </w:rPr>
        <w:t>reto</w:t>
      </w:r>
      <w:r w:rsidRPr="003012F8">
        <w:rPr>
          <w:rStyle w:val="Ninguno"/>
          <w:rFonts w:cs="Times New Roman"/>
          <w:lang w:val="es-ES_tradnl"/>
        </w:rPr>
        <w:t xml:space="preserve"> </w:t>
      </w:r>
      <w:r w:rsidRPr="003012F8">
        <w:rPr>
          <w:rStyle w:val="Ninguno"/>
          <w:rFonts w:cs="Times New Roman"/>
          <w:lang w:val="es-ES_tradnl"/>
        </w:rPr>
        <w:t>¿siguen sirviendo los sindicatos para que los trabajadores, sobre todo los migrantes, demanden y consigan condiciones de trabajo dignas?, ¿pueden hoy los sindicatos, los sindicalistas, inspirar miedo a los dueños del</w:t>
      </w:r>
      <w:r w:rsidRPr="003012F8">
        <w:rPr>
          <w:rStyle w:val="Ninguno"/>
          <w:rFonts w:cs="Times New Roman"/>
          <w:lang w:val="es-ES_tradnl"/>
        </w:rPr>
        <w:t xml:space="preserve"> </w:t>
      </w:r>
      <w:r w:rsidRPr="003012F8">
        <w:rPr>
          <w:rStyle w:val="Ninguno"/>
          <w:rFonts w:cs="Times New Roman"/>
          <w:lang w:val="es-ES_tradnl"/>
        </w:rPr>
        <w:t>capital?</w:t>
      </w:r>
    </w:p>
    <w:p w:rsidR="00FE351E" w:rsidRPr="003012F8" w:rsidRDefault="001C35EA" w:rsidP="003012F8">
      <w:pPr>
        <w:pStyle w:val="Textoindependiente"/>
        <w:spacing w:before="158" w:line="360" w:lineRule="auto"/>
        <w:ind w:right="115" w:firstLine="576"/>
        <w:jc w:val="both"/>
        <w:rPr>
          <w:rStyle w:val="Ninguno"/>
          <w:rFonts w:cs="Times New Roman"/>
          <w:lang w:val="es-ES_tradnl"/>
        </w:rPr>
      </w:pPr>
      <w:r w:rsidRPr="003012F8">
        <w:rPr>
          <w:rStyle w:val="Ninguno"/>
          <w:rFonts w:cs="Times New Roman"/>
          <w:lang w:val="es-ES_tradnl"/>
        </w:rPr>
        <w:t xml:space="preserve">La hipótesis de </w:t>
      </w:r>
      <w:r w:rsidRPr="003012F8">
        <w:rPr>
          <w:rStyle w:val="Ninguno"/>
          <w:rFonts w:cs="Times New Roman"/>
          <w:lang w:val="es-ES_tradnl"/>
        </w:rPr>
        <w:t xml:space="preserve">partida </w:t>
      </w:r>
      <w:r w:rsidRPr="003012F8">
        <w:rPr>
          <w:rStyle w:val="Ninguno"/>
          <w:rFonts w:cs="Times New Roman"/>
          <w:lang w:val="es-ES_tradnl"/>
        </w:rPr>
        <w:t>es que así como se reconfigura la relación capital/ trabajo a través de la precarización de todos los ámbitos de la vida, se reconfigura también la imaginación política de los trabajadores hoy precarios, temporales, terciarizados y en no p</w:t>
      </w:r>
      <w:r w:rsidRPr="003012F8">
        <w:rPr>
          <w:rStyle w:val="Ninguno"/>
          <w:rFonts w:cs="Times New Roman"/>
          <w:lang w:val="es-ES_tradnl"/>
        </w:rPr>
        <w:t xml:space="preserve">ocas veces ilegalizados por las leyes que los extranjerizan. </w:t>
      </w:r>
      <w:r w:rsidRPr="003012F8">
        <w:rPr>
          <w:rStyle w:val="Ninguno"/>
          <w:rFonts w:cs="Times New Roman"/>
          <w:lang w:val="es-ES_tradnl"/>
        </w:rPr>
        <w:t xml:space="preserve">En </w:t>
      </w:r>
      <w:r w:rsidRPr="003012F8">
        <w:rPr>
          <w:rStyle w:val="Ninguno"/>
          <w:rFonts w:cs="Times New Roman"/>
          <w:lang w:val="es-ES_tradnl"/>
        </w:rPr>
        <w:t>esas reconfiguraciones múltiples emergen nuevas formas de sindicalismo, de autodefensa gremial, de organización de los trabajadores</w:t>
      </w:r>
      <w:r w:rsidRPr="003012F8">
        <w:rPr>
          <w:rStyle w:val="Ninguno"/>
          <w:rFonts w:cs="Times New Roman"/>
          <w:lang w:val="es-ES_tradnl"/>
        </w:rPr>
        <w:t>;</w:t>
      </w:r>
      <w:r w:rsidRPr="003012F8">
        <w:rPr>
          <w:rStyle w:val="Ninguno"/>
          <w:rFonts w:cs="Times New Roman"/>
          <w:lang w:val="es-ES_tradnl"/>
        </w:rPr>
        <w:t xml:space="preserve"> nuevas formas que acumulan derrotas y victorias tempo</w:t>
      </w:r>
      <w:r w:rsidRPr="003012F8">
        <w:rPr>
          <w:rStyle w:val="Ninguno"/>
          <w:rFonts w:cs="Times New Roman"/>
          <w:lang w:val="es-ES_tradnl"/>
        </w:rPr>
        <w:t xml:space="preserve">rales, efímeras o estructurales. </w:t>
      </w:r>
    </w:p>
    <w:p w:rsidR="00FE351E" w:rsidRPr="003012F8" w:rsidRDefault="001C35EA" w:rsidP="003012F8">
      <w:pPr>
        <w:pStyle w:val="Textoindependiente"/>
        <w:spacing w:before="159" w:line="360" w:lineRule="auto"/>
        <w:ind w:right="110" w:firstLine="576"/>
        <w:jc w:val="both"/>
        <w:rPr>
          <w:rStyle w:val="Ninguno"/>
          <w:rFonts w:cs="Times New Roman"/>
          <w:lang w:val="es-ES_tradnl"/>
        </w:rPr>
      </w:pPr>
      <w:r w:rsidRPr="003012F8">
        <w:rPr>
          <w:rStyle w:val="Ninguno"/>
          <w:rFonts w:cs="Times New Roman"/>
          <w:lang w:val="es-ES_tradnl"/>
        </w:rPr>
        <w:t xml:space="preserve">Este trabajo </w:t>
      </w:r>
      <w:r w:rsidRPr="003012F8">
        <w:rPr>
          <w:rStyle w:val="Ninguno"/>
          <w:rFonts w:cs="Times New Roman"/>
          <w:lang w:val="es-ES_tradnl"/>
        </w:rPr>
        <w:t xml:space="preserve">explora dos realidades concretas de nuevas formas de sindicalismo o </w:t>
      </w:r>
      <w:proofErr w:type="spellStart"/>
      <w:r w:rsidRPr="003012F8">
        <w:rPr>
          <w:rStyle w:val="Ninguno"/>
          <w:rFonts w:cs="Times New Roman"/>
          <w:lang w:val="es-ES_tradnl"/>
        </w:rPr>
        <w:t>autorganización</w:t>
      </w:r>
      <w:proofErr w:type="spellEnd"/>
      <w:r w:rsidRPr="003012F8">
        <w:rPr>
          <w:rStyle w:val="Ninguno"/>
          <w:rFonts w:cs="Times New Roman"/>
          <w:lang w:val="es-ES_tradnl"/>
        </w:rPr>
        <w:t xml:space="preserve"> de los trabajadores: el sindicalismo social o biosindicalismo y los llamados “Worker centers” o centr</w:t>
      </w:r>
      <w:r w:rsidRPr="003012F8">
        <w:rPr>
          <w:rStyle w:val="Ninguno"/>
          <w:rFonts w:cs="Times New Roman"/>
          <w:lang w:val="es-ES_tradnl"/>
        </w:rPr>
        <w:t>o de</w:t>
      </w:r>
      <w:r w:rsidRPr="003012F8">
        <w:rPr>
          <w:rStyle w:val="Ninguno"/>
          <w:rFonts w:cs="Times New Roman"/>
          <w:lang w:val="es-ES_tradnl"/>
        </w:rPr>
        <w:t xml:space="preserve"> </w:t>
      </w:r>
      <w:r w:rsidRPr="003012F8">
        <w:rPr>
          <w:rStyle w:val="Ninguno"/>
          <w:rFonts w:cs="Times New Roman"/>
          <w:lang w:val="es-ES_tradnl"/>
        </w:rPr>
        <w:t>trabajadores.</w:t>
      </w:r>
      <w:r w:rsidRPr="003012F8">
        <w:rPr>
          <w:rStyle w:val="Ninguno"/>
          <w:rFonts w:cs="Times New Roman"/>
          <w:lang w:val="es-ES_tradnl"/>
        </w:rPr>
        <w:t xml:space="preserve"> </w:t>
      </w:r>
      <w:proofErr w:type="gramStart"/>
      <w:r w:rsidRPr="003012F8">
        <w:rPr>
          <w:rStyle w:val="Ninguno"/>
          <w:rFonts w:cs="Times New Roman"/>
          <w:lang w:val="es-ES_tradnl"/>
        </w:rPr>
        <w:t>desde</w:t>
      </w:r>
      <w:proofErr w:type="gramEnd"/>
      <w:r w:rsidRPr="003012F8">
        <w:rPr>
          <w:rStyle w:val="Ninguno"/>
          <w:rFonts w:cs="Times New Roman"/>
          <w:lang w:val="es-ES_tradnl"/>
        </w:rPr>
        <w:t xml:space="preserve"> una </w:t>
      </w:r>
      <w:r w:rsidRPr="003012F8">
        <w:rPr>
          <w:rStyle w:val="Ninguno"/>
          <w:rFonts w:cs="Times New Roman"/>
          <w:lang w:val="es-ES_tradnl"/>
        </w:rPr>
        <w:t>voluntad más epistemológica que etnográfica</w:t>
      </w:r>
      <w:r w:rsidRPr="003012F8">
        <w:rPr>
          <w:rStyle w:val="Ninguno"/>
          <w:rFonts w:cs="Times New Roman"/>
          <w:lang w:val="es-ES_tradnl"/>
        </w:rPr>
        <w:t>.</w:t>
      </w:r>
      <w:r w:rsidRPr="003012F8">
        <w:rPr>
          <w:rStyle w:val="Ninguno"/>
          <w:rFonts w:cs="Times New Roman"/>
          <w:lang w:val="es-ES_tradnl"/>
        </w:rPr>
        <w:t xml:space="preserve"> </w:t>
      </w:r>
      <w:r w:rsidRPr="003012F8">
        <w:rPr>
          <w:rStyle w:val="Ninguno"/>
          <w:rFonts w:cs="Times New Roman"/>
          <w:lang w:val="es-ES_tradnl"/>
        </w:rPr>
        <w:t>Precisamente, dado</w:t>
      </w:r>
      <w:r w:rsidRPr="003012F8">
        <w:rPr>
          <w:rStyle w:val="Ninguno"/>
          <w:rFonts w:cs="Times New Roman"/>
          <w:lang w:val="es-ES_tradnl"/>
        </w:rPr>
        <w:t xml:space="preserve"> el trabajo etnográfico que </w:t>
      </w:r>
      <w:r w:rsidRPr="003012F8">
        <w:rPr>
          <w:rStyle w:val="Ninguno"/>
          <w:rFonts w:cs="Times New Roman"/>
          <w:lang w:val="es-ES_tradnl"/>
        </w:rPr>
        <w:t xml:space="preserve">los </w:t>
      </w:r>
      <w:r w:rsidRPr="003012F8">
        <w:rPr>
          <w:rStyle w:val="Ninguno"/>
          <w:rFonts w:cs="Times New Roman"/>
          <w:lang w:val="es-ES_tradnl"/>
        </w:rPr>
        <w:t xml:space="preserve">autores hemos </w:t>
      </w:r>
      <w:r w:rsidRPr="003012F8">
        <w:rPr>
          <w:rStyle w:val="Ninguno"/>
          <w:rFonts w:cs="Times New Roman"/>
          <w:lang w:val="es-ES_tradnl"/>
        </w:rPr>
        <w:t>desempeña</w:t>
      </w:r>
      <w:r w:rsidRPr="003012F8">
        <w:rPr>
          <w:rStyle w:val="Ninguno"/>
          <w:rFonts w:cs="Times New Roman"/>
          <w:lang w:val="es-ES_tradnl"/>
        </w:rPr>
        <w:t>do hemos constatado que</w:t>
      </w:r>
      <w:r w:rsidRPr="003012F8">
        <w:rPr>
          <w:rStyle w:val="Ninguno"/>
          <w:rFonts w:cs="Times New Roman"/>
          <w:lang w:val="es-ES_tradnl"/>
        </w:rPr>
        <w:t>,</w:t>
      </w:r>
      <w:r w:rsidRPr="003012F8">
        <w:rPr>
          <w:rStyle w:val="Ninguno"/>
          <w:rFonts w:cs="Times New Roman"/>
          <w:lang w:val="es-ES_tradnl"/>
        </w:rPr>
        <w:t xml:space="preserve"> ante el cambio epocal que enfrentamos</w:t>
      </w:r>
      <w:r w:rsidRPr="003012F8">
        <w:rPr>
          <w:rStyle w:val="Ninguno"/>
          <w:rFonts w:cs="Times New Roman"/>
          <w:lang w:val="es-ES_tradnl"/>
        </w:rPr>
        <w:t>,</w:t>
      </w:r>
      <w:r w:rsidRPr="003012F8">
        <w:rPr>
          <w:rStyle w:val="Ninguno"/>
          <w:rFonts w:cs="Times New Roman"/>
          <w:lang w:val="es-ES_tradnl"/>
        </w:rPr>
        <w:t xml:space="preserve"> no sólo el trabajo vivo se corporeiza de otra manera, también las herramientas para nombrarlo se han precarizado. Experimentamos la misma necesidad que los organizadores sindicales y los trabajadores que se organizan</w:t>
      </w:r>
      <w:r w:rsidRPr="003012F8">
        <w:rPr>
          <w:rStyle w:val="Ninguno"/>
          <w:rFonts w:cs="Times New Roman"/>
          <w:lang w:val="es-ES_tradnl"/>
        </w:rPr>
        <w:t xml:space="preserve"> para defender sus derechos: hace falta desbordar nuestra imaginación política y los lenguajes para nombrarla. Es</w:t>
      </w:r>
      <w:r w:rsidRPr="003012F8">
        <w:rPr>
          <w:rStyle w:val="Ninguno"/>
          <w:rFonts w:cs="Times New Roman"/>
          <w:lang w:val="es-ES_tradnl"/>
        </w:rPr>
        <w:t xml:space="preserve"> por lo anterior que, también se </w:t>
      </w:r>
      <w:r w:rsidRPr="003012F8">
        <w:rPr>
          <w:rStyle w:val="Ninguno"/>
          <w:rFonts w:cs="Times New Roman"/>
          <w:lang w:val="es-ES_tradnl"/>
        </w:rPr>
        <w:t>explora</w:t>
      </w:r>
      <w:r w:rsidRPr="003012F8">
        <w:rPr>
          <w:rStyle w:val="Ninguno"/>
          <w:rFonts w:cs="Times New Roman"/>
          <w:lang w:val="es-ES_tradnl"/>
        </w:rPr>
        <w:t>n</w:t>
      </w:r>
      <w:r w:rsidRPr="003012F8">
        <w:rPr>
          <w:rStyle w:val="Ninguno"/>
          <w:rFonts w:cs="Times New Roman"/>
          <w:lang w:val="es-ES_tradnl"/>
        </w:rPr>
        <w:t xml:space="preserve"> y teje</w:t>
      </w:r>
      <w:r w:rsidRPr="003012F8">
        <w:rPr>
          <w:rStyle w:val="Ninguno"/>
          <w:rFonts w:cs="Times New Roman"/>
          <w:lang w:val="es-ES_tradnl"/>
        </w:rPr>
        <w:t>n</w:t>
      </w:r>
      <w:r w:rsidRPr="003012F8">
        <w:rPr>
          <w:rStyle w:val="Ninguno"/>
          <w:rFonts w:cs="Times New Roman"/>
          <w:lang w:val="es-ES_tradnl"/>
        </w:rPr>
        <w:t xml:space="preserve"> los discursos emergentes que piensan </w:t>
      </w:r>
      <w:r w:rsidRPr="003012F8">
        <w:rPr>
          <w:rStyle w:val="Ninguno"/>
          <w:rFonts w:cs="Times New Roman"/>
          <w:lang w:val="es-ES_tradnl"/>
        </w:rPr>
        <w:t>las form</w:t>
      </w:r>
      <w:r w:rsidRPr="003012F8">
        <w:rPr>
          <w:rStyle w:val="Ninguno"/>
          <w:rFonts w:cs="Times New Roman"/>
          <w:lang w:val="es-ES_tradnl"/>
        </w:rPr>
        <w:t xml:space="preserve">as de organización de las </w:t>
      </w:r>
      <w:r w:rsidRPr="003012F8">
        <w:rPr>
          <w:rStyle w:val="Ninguno"/>
          <w:rFonts w:cs="Times New Roman"/>
          <w:lang w:val="es-ES_tradnl"/>
        </w:rPr>
        <w:t xml:space="preserve"> trabajadoras precarias y en condición migratoria en los nortes del mundo para conseguir el derecho a una vida “vivible”.</w:t>
      </w:r>
    </w:p>
    <w:p w:rsidR="00FE351E" w:rsidRPr="003012F8" w:rsidRDefault="00FE351E" w:rsidP="003012F8">
      <w:pPr>
        <w:pStyle w:val="Textoindependiente"/>
        <w:spacing w:before="159" w:line="360" w:lineRule="auto"/>
        <w:ind w:right="110" w:firstLine="576"/>
        <w:jc w:val="both"/>
        <w:rPr>
          <w:rFonts w:cs="Times New Roman"/>
          <w:lang w:val="es-ES_tradnl"/>
        </w:rPr>
      </w:pPr>
    </w:p>
    <w:p w:rsidR="00FE351E" w:rsidRPr="003012F8" w:rsidRDefault="001C35EA" w:rsidP="003012F8">
      <w:pPr>
        <w:pStyle w:val="Encabezamiento"/>
        <w:numPr>
          <w:ilvl w:val="0"/>
          <w:numId w:val="2"/>
        </w:numPr>
        <w:spacing w:before="161" w:line="360" w:lineRule="auto"/>
        <w:ind w:right="121"/>
        <w:rPr>
          <w:rStyle w:val="Ninguno"/>
          <w:rFonts w:cs="Times New Roman"/>
        </w:rPr>
      </w:pPr>
      <w:r w:rsidRPr="003012F8">
        <w:rPr>
          <w:rStyle w:val="Ninguno"/>
          <w:rFonts w:cs="Times New Roman"/>
        </w:rPr>
        <w:t>La desorganización de las narrativas que fundaron al sindicalismo</w:t>
      </w:r>
      <w:r w:rsidRPr="003012F8">
        <w:rPr>
          <w:rStyle w:val="Ninguno"/>
          <w:rFonts w:cs="Times New Roman"/>
        </w:rPr>
        <w:t xml:space="preserve"> </w:t>
      </w:r>
      <w:r w:rsidRPr="003012F8">
        <w:rPr>
          <w:rStyle w:val="Ninguno"/>
          <w:rFonts w:cs="Times New Roman"/>
        </w:rPr>
        <w:t>clásico</w:t>
      </w:r>
    </w:p>
    <w:p w:rsidR="00FE351E" w:rsidRPr="003012F8" w:rsidRDefault="001C35EA" w:rsidP="003012F8">
      <w:pPr>
        <w:pStyle w:val="Textoindependiente"/>
        <w:spacing w:before="157" w:line="360" w:lineRule="auto"/>
        <w:ind w:right="116" w:firstLine="576"/>
        <w:jc w:val="both"/>
        <w:rPr>
          <w:rStyle w:val="Ninguno"/>
          <w:rFonts w:cs="Times New Roman"/>
          <w:lang w:val="es-ES_tradnl"/>
        </w:rPr>
      </w:pPr>
      <w:r w:rsidRPr="003012F8">
        <w:rPr>
          <w:rStyle w:val="Ninguno"/>
          <w:rFonts w:cs="Times New Roman"/>
          <w:lang w:val="es-ES_tradnl"/>
        </w:rPr>
        <w:t xml:space="preserve">Para </w:t>
      </w:r>
      <w:r w:rsidRPr="003012F8">
        <w:rPr>
          <w:rStyle w:val="Ninguno"/>
          <w:rFonts w:cs="Times New Roman"/>
          <w:lang w:val="es-ES_tradnl"/>
        </w:rPr>
        <w:t>pensar nue</w:t>
      </w:r>
      <w:r w:rsidRPr="003012F8">
        <w:rPr>
          <w:rStyle w:val="Ninguno"/>
          <w:rFonts w:cs="Times New Roman"/>
          <w:lang w:val="es-ES_tradnl"/>
        </w:rPr>
        <w:t>vas formas de sindicalismo que realmente transformen las relaciones sociales de producción en el capitalismo</w:t>
      </w:r>
      <w:r w:rsidRPr="003012F8">
        <w:rPr>
          <w:rStyle w:val="Ninguno"/>
          <w:rFonts w:cs="Times New Roman"/>
          <w:lang w:val="es-ES_tradnl"/>
        </w:rPr>
        <w:t xml:space="preserve"> es necesario reflexionar sobre los rasgos </w:t>
      </w:r>
      <w:r w:rsidRPr="003012F8">
        <w:rPr>
          <w:rStyle w:val="Ninguno"/>
          <w:rFonts w:cs="Times New Roman"/>
          <w:lang w:val="es-ES_tradnl"/>
        </w:rPr>
        <w:lastRenderedPageBreak/>
        <w:t xml:space="preserve">contemporáneos de esa relación. Partimos de las transformaciones en las relaciones entre capital y </w:t>
      </w:r>
      <w:r w:rsidRPr="003012F8">
        <w:rPr>
          <w:rStyle w:val="Ninguno"/>
          <w:rFonts w:cs="Times New Roman"/>
          <w:lang w:val="es-ES_tradnl"/>
        </w:rPr>
        <w:t>trabajo vivo, cambios de paradigma para la gestión de mano de obra. En la actual fase del capitalismo</w:t>
      </w:r>
      <w:r w:rsidRPr="003012F8">
        <w:rPr>
          <w:rStyle w:val="Ninguno"/>
          <w:rFonts w:cs="Times New Roman"/>
          <w:lang w:val="es-ES_tradnl"/>
        </w:rPr>
        <w:t>,</w:t>
      </w:r>
      <w:r w:rsidRPr="003012F8">
        <w:rPr>
          <w:rStyle w:val="Ninguno"/>
          <w:rFonts w:cs="Times New Roman"/>
          <w:lang w:val="es-ES_tradnl"/>
        </w:rPr>
        <w:t xml:space="preserve"> la acumulación de capital se produce, sobre todo, con base en la especulación financiera</w:t>
      </w:r>
      <w:r w:rsidRPr="003012F8">
        <w:rPr>
          <w:rStyle w:val="Ninguno"/>
          <w:rFonts w:cs="Times New Roman"/>
          <w:lang w:val="es-ES_tradnl"/>
        </w:rPr>
        <w:t xml:space="preserve"> </w:t>
      </w:r>
      <w:r w:rsidRPr="003012F8">
        <w:rPr>
          <w:rStyle w:val="Ninguno"/>
          <w:rFonts w:cs="Times New Roman"/>
          <w:lang w:val="es-ES_tradnl"/>
        </w:rPr>
        <w:t>en complementariedad con la relación primar</w:t>
      </w:r>
      <w:r w:rsidRPr="003012F8">
        <w:rPr>
          <w:rStyle w:val="Ninguno"/>
          <w:rFonts w:cs="Times New Roman"/>
          <w:lang w:val="es-ES_tradnl"/>
        </w:rPr>
        <w:t>i</w:t>
      </w:r>
      <w:r w:rsidRPr="003012F8">
        <w:rPr>
          <w:rStyle w:val="Ninguno"/>
          <w:rFonts w:cs="Times New Roman"/>
          <w:lang w:val="es-ES_tradnl"/>
        </w:rPr>
        <w:t>a producción-dist</w:t>
      </w:r>
      <w:r w:rsidRPr="003012F8">
        <w:rPr>
          <w:rStyle w:val="Ninguno"/>
          <w:rFonts w:cs="Times New Roman"/>
          <w:lang w:val="es-ES_tradnl"/>
        </w:rPr>
        <w:t>ribución-consumo de mercancías; además, el trabajo se “</w:t>
      </w:r>
      <w:proofErr w:type="spellStart"/>
      <w:r w:rsidRPr="003012F8">
        <w:rPr>
          <w:rStyle w:val="Ninguno"/>
          <w:rFonts w:cs="Times New Roman"/>
          <w:lang w:val="es-ES_tradnl"/>
        </w:rPr>
        <w:t>terciarizó</w:t>
      </w:r>
      <w:proofErr w:type="spellEnd"/>
      <w:r w:rsidRPr="003012F8">
        <w:rPr>
          <w:rStyle w:val="Ninguno"/>
          <w:rFonts w:cs="Times New Roman"/>
          <w:lang w:val="es-ES_tradnl"/>
        </w:rPr>
        <w:t xml:space="preserve">”, es decir, se ha reconfigurado la mediación entre individuo, estado y mercado, </w:t>
      </w:r>
      <w:r w:rsidRPr="003012F8">
        <w:rPr>
          <w:rStyle w:val="Ninguno"/>
          <w:rFonts w:cs="Times New Roman"/>
          <w:lang w:val="es-ES_tradnl"/>
        </w:rPr>
        <w:t>“</w:t>
      </w:r>
      <w:r w:rsidRPr="003012F8">
        <w:rPr>
          <w:rStyle w:val="Ninguno"/>
          <w:rFonts w:cs="Times New Roman"/>
          <w:lang w:val="es-ES_tradnl"/>
        </w:rPr>
        <w:t>flexibilizando</w:t>
      </w:r>
      <w:r w:rsidRPr="003012F8">
        <w:rPr>
          <w:rStyle w:val="Ninguno"/>
          <w:rFonts w:cs="Times New Roman"/>
          <w:lang w:val="es-ES_tradnl"/>
        </w:rPr>
        <w:t>”</w:t>
      </w:r>
      <w:r w:rsidRPr="003012F8">
        <w:rPr>
          <w:rStyle w:val="Ninguno"/>
          <w:rFonts w:cs="Times New Roman"/>
          <w:lang w:val="es-ES_tradnl"/>
        </w:rPr>
        <w:t xml:space="preserve"> los modos de trabajo de tal manera que</w:t>
      </w:r>
      <w:r w:rsidRPr="003012F8">
        <w:rPr>
          <w:rStyle w:val="Ninguno"/>
          <w:rFonts w:cs="Times New Roman"/>
          <w:lang w:val="es-ES_tradnl"/>
        </w:rPr>
        <w:t>,</w:t>
      </w:r>
      <w:r w:rsidRPr="003012F8">
        <w:rPr>
          <w:rStyle w:val="Ninguno"/>
          <w:rFonts w:cs="Times New Roman"/>
          <w:lang w:val="es-ES_tradnl"/>
        </w:rPr>
        <w:t xml:space="preserve"> derechos laborales</w:t>
      </w:r>
      <w:r w:rsidRPr="003012F8">
        <w:rPr>
          <w:rStyle w:val="Ninguno"/>
          <w:rFonts w:cs="Times New Roman"/>
          <w:lang w:val="es-ES_tradnl"/>
        </w:rPr>
        <w:t xml:space="preserve"> </w:t>
      </w:r>
      <w:r w:rsidRPr="003012F8">
        <w:rPr>
          <w:rStyle w:val="Ninguno"/>
          <w:rFonts w:cs="Times New Roman"/>
          <w:lang w:val="es-ES_tradnl"/>
        </w:rPr>
        <w:t xml:space="preserve">como horarios fijos, sueldos, </w:t>
      </w:r>
      <w:r w:rsidRPr="003012F8">
        <w:rPr>
          <w:rStyle w:val="Ninguno"/>
          <w:rFonts w:cs="Times New Roman"/>
          <w:lang w:val="es-ES_tradnl"/>
        </w:rPr>
        <w:t>pensiones y seguridad social, sean negados o limitados al mínimo posible. Otro modo importante de reconfiguración de la relación capital/trabajo ha sido contratando a migrantes indocumentados</w:t>
      </w:r>
      <w:r w:rsidRPr="003012F8">
        <w:rPr>
          <w:rStyle w:val="Ninguno"/>
          <w:rFonts w:cs="Times New Roman"/>
          <w:lang w:val="es-ES_tradnl"/>
        </w:rPr>
        <w:t xml:space="preserve"> a quienes se les paga mucho menos y quienes </w:t>
      </w:r>
      <w:r w:rsidRPr="003012F8">
        <w:rPr>
          <w:rStyle w:val="Ninguno"/>
          <w:rFonts w:cs="Times New Roman"/>
          <w:lang w:val="es-ES_tradnl"/>
        </w:rPr>
        <w:t>creen</w:t>
      </w:r>
      <w:r w:rsidRPr="003012F8">
        <w:rPr>
          <w:rStyle w:val="Ninguno"/>
          <w:rFonts w:cs="Times New Roman"/>
          <w:lang w:val="es-ES_tradnl"/>
        </w:rPr>
        <w:t>, no tener c</w:t>
      </w:r>
      <w:r w:rsidRPr="003012F8">
        <w:rPr>
          <w:rStyle w:val="Ninguno"/>
          <w:rFonts w:cs="Times New Roman"/>
          <w:lang w:val="es-ES_tradnl"/>
        </w:rPr>
        <w:t xml:space="preserve">apacidad de movilización política (Fine, 2006: 31; Milkman, 2010). </w:t>
      </w:r>
    </w:p>
    <w:p w:rsidR="00FE351E" w:rsidRPr="003012F8" w:rsidRDefault="001C35EA" w:rsidP="003012F8">
      <w:pPr>
        <w:pStyle w:val="Textoindependiente"/>
        <w:spacing w:before="159" w:line="360" w:lineRule="auto"/>
        <w:ind w:right="115" w:firstLine="576"/>
        <w:jc w:val="both"/>
        <w:rPr>
          <w:rStyle w:val="Ninguno"/>
          <w:rFonts w:cs="Times New Roman"/>
          <w:lang w:val="es-ES_tradnl"/>
        </w:rPr>
      </w:pPr>
      <w:r w:rsidRPr="003012F8">
        <w:rPr>
          <w:rStyle w:val="Ninguno"/>
          <w:rFonts w:cs="Times New Roman"/>
          <w:lang w:val="es-ES_tradnl"/>
        </w:rPr>
        <w:t xml:space="preserve">Sandro Mezzadra y Brett Nielsen proponen la noción de “multiplicación del trabajo” para pensar por un lado, la </w:t>
      </w:r>
      <w:r w:rsidRPr="003012F8">
        <w:rPr>
          <w:rStyle w:val="Ninguno"/>
          <w:rFonts w:cs="Times New Roman"/>
          <w:i/>
          <w:iCs/>
          <w:lang w:val="es-ES_tradnl"/>
        </w:rPr>
        <w:t xml:space="preserve">intensificación </w:t>
      </w:r>
      <w:r w:rsidRPr="003012F8">
        <w:rPr>
          <w:rStyle w:val="Ninguno"/>
          <w:rFonts w:cs="Times New Roman"/>
          <w:lang w:val="es-ES_tradnl"/>
        </w:rPr>
        <w:t>de la explotación o la tendencia a colonizar todos los ámbito</w:t>
      </w:r>
      <w:r w:rsidRPr="003012F8">
        <w:rPr>
          <w:rStyle w:val="Ninguno"/>
          <w:rFonts w:cs="Times New Roman"/>
          <w:lang w:val="es-ES_tradnl"/>
        </w:rPr>
        <w:t>s de la vida diaria de los sujetos trabajadores convirtiéndonos en trabajadores precarios</w:t>
      </w:r>
      <w:r w:rsidRPr="003012F8">
        <w:rPr>
          <w:rStyle w:val="Ninguno"/>
          <w:rFonts w:cs="Times New Roman"/>
          <w:vertAlign w:val="superscript"/>
          <w:lang w:val="es-ES_tradnl"/>
        </w:rPr>
        <w:footnoteReference w:id="3"/>
      </w:r>
      <w:r w:rsidRPr="003012F8">
        <w:rPr>
          <w:rStyle w:val="Ninguno"/>
          <w:rFonts w:cs="Times New Roman"/>
          <w:lang w:val="es-ES_tradnl"/>
        </w:rPr>
        <w:t xml:space="preserve">. En segundo lugar se ha producido una </w:t>
      </w:r>
      <w:r w:rsidRPr="003012F8">
        <w:rPr>
          <w:rStyle w:val="Ninguno"/>
          <w:rFonts w:cs="Times New Roman"/>
          <w:i/>
          <w:iCs/>
          <w:lang w:val="es-ES_tradnl"/>
        </w:rPr>
        <w:t xml:space="preserve">diversificación </w:t>
      </w:r>
      <w:r w:rsidRPr="003012F8">
        <w:rPr>
          <w:rStyle w:val="Ninguno"/>
          <w:rFonts w:cs="Times New Roman"/>
          <w:lang w:val="es-ES_tradnl"/>
        </w:rPr>
        <w:t>interna de las formas de explotación, a través de la complejización de diferentes formas de vivir y entender el</w:t>
      </w:r>
      <w:r w:rsidRPr="003012F8">
        <w:rPr>
          <w:rStyle w:val="Ninguno"/>
          <w:rFonts w:cs="Times New Roman"/>
          <w:lang w:val="es-ES_tradnl"/>
        </w:rPr>
        <w:t xml:space="preserve"> trabajo, la producción y el consumo. Tercero y último, la relación capital/trabajo vivo se reconfigura porque se han </w:t>
      </w:r>
      <w:proofErr w:type="spellStart"/>
      <w:r w:rsidRPr="003012F8">
        <w:rPr>
          <w:rStyle w:val="Ninguno"/>
          <w:rFonts w:cs="Times New Roman"/>
          <w:i/>
          <w:iCs/>
          <w:lang w:val="es-ES_tradnl"/>
        </w:rPr>
        <w:t>heterogeneizado</w:t>
      </w:r>
      <w:proofErr w:type="spellEnd"/>
      <w:r w:rsidRPr="003012F8">
        <w:rPr>
          <w:rStyle w:val="Ninguno"/>
          <w:rFonts w:cs="Times New Roman"/>
          <w:i/>
          <w:iCs/>
          <w:lang w:val="es-ES_tradnl"/>
        </w:rPr>
        <w:t xml:space="preserve"> </w:t>
      </w:r>
      <w:r w:rsidRPr="003012F8">
        <w:rPr>
          <w:rStyle w:val="Ninguno"/>
          <w:rFonts w:cs="Times New Roman"/>
          <w:lang w:val="es-ES_tradnl"/>
        </w:rPr>
        <w:t>los regímenes legales y el orden social con el que se regula la relación en cuestión. (Mezzadra &amp; Nielsen, 2013: 88)</w:t>
      </w:r>
    </w:p>
    <w:p w:rsidR="00FE351E" w:rsidRPr="003012F8" w:rsidRDefault="001C35EA" w:rsidP="003012F8">
      <w:pPr>
        <w:pStyle w:val="Textoindependiente"/>
        <w:spacing w:before="159" w:line="360" w:lineRule="auto"/>
        <w:ind w:right="116" w:firstLine="576"/>
        <w:jc w:val="both"/>
        <w:rPr>
          <w:rStyle w:val="Ninguno"/>
          <w:rFonts w:cs="Times New Roman"/>
          <w:lang w:val="es-ES_tradnl"/>
        </w:rPr>
      </w:pPr>
      <w:r w:rsidRPr="003012F8">
        <w:rPr>
          <w:rStyle w:val="Ninguno"/>
          <w:rFonts w:cs="Times New Roman"/>
          <w:lang w:val="es-ES_tradnl"/>
        </w:rPr>
        <w:t>La co</w:t>
      </w:r>
      <w:r w:rsidRPr="003012F8">
        <w:rPr>
          <w:rStyle w:val="Ninguno"/>
          <w:rFonts w:cs="Times New Roman"/>
          <w:lang w:val="es-ES_tradnl"/>
        </w:rPr>
        <w:t>mbinación de estas tres escalas de reconfiguración de las formas del trabajo es lo que Mezzadra y Nielsen entienden como una movilización biopolítica de la vida, una forma de organización de la división internacional del trabajo que conecta y compartimenta</w:t>
      </w:r>
      <w:r w:rsidRPr="003012F8">
        <w:rPr>
          <w:rStyle w:val="Ninguno"/>
          <w:rFonts w:cs="Times New Roman"/>
          <w:lang w:val="es-ES_tradnl"/>
        </w:rPr>
        <w:t>, al mismo tiempo, a los trabajadores con los ciclos y cadenas productivas de una forma distinta a la que regía cuando el Estado de Bienestar y la etapa fordista de producción del capitalismo eran la norma en los países industrializados.</w:t>
      </w:r>
    </w:p>
    <w:p w:rsidR="00FE351E" w:rsidRPr="003012F8" w:rsidRDefault="001C35EA" w:rsidP="003012F8">
      <w:pPr>
        <w:pStyle w:val="Textoindependiente"/>
        <w:spacing w:before="158" w:line="360" w:lineRule="auto"/>
        <w:ind w:right="116" w:firstLine="576"/>
        <w:jc w:val="both"/>
        <w:rPr>
          <w:rStyle w:val="Ninguno"/>
          <w:rFonts w:cs="Times New Roman"/>
          <w:lang w:val="es-ES_tradnl"/>
        </w:rPr>
      </w:pPr>
      <w:r w:rsidRPr="003012F8">
        <w:rPr>
          <w:rStyle w:val="Ninguno"/>
          <w:rFonts w:cs="Times New Roman"/>
          <w:lang w:val="es-ES_tradnl"/>
        </w:rPr>
        <w:t>Y en este reacomod</w:t>
      </w:r>
      <w:r w:rsidRPr="003012F8">
        <w:rPr>
          <w:rStyle w:val="Ninguno"/>
          <w:rFonts w:cs="Times New Roman"/>
          <w:lang w:val="es-ES_tradnl"/>
        </w:rPr>
        <w:t xml:space="preserve">o, las migraciones, y la movilidad del trabajo y los trabajadores, los regímenes legales para controlarlos y las fronteras juegan un rol protagónico, porque el trabajo </w:t>
      </w:r>
      <w:r w:rsidRPr="003012F8">
        <w:rPr>
          <w:rStyle w:val="Ninguno"/>
          <w:rFonts w:cs="Times New Roman"/>
          <w:lang w:val="es-ES_tradnl"/>
        </w:rPr>
        <w:lastRenderedPageBreak/>
        <w:t>migrante es la punta de lanza desde el cual se modifican, intensifican, diversifican y h</w:t>
      </w:r>
      <w:r w:rsidRPr="003012F8">
        <w:rPr>
          <w:rStyle w:val="Ninguno"/>
          <w:rFonts w:cs="Times New Roman"/>
          <w:lang w:val="es-ES_tradnl"/>
        </w:rPr>
        <w:t xml:space="preserve">eterogeneizan las formas de explotación del trabajo vivo, complicando </w:t>
      </w:r>
      <w:r w:rsidRPr="003012F8">
        <w:rPr>
          <w:rStyle w:val="Ninguno"/>
          <w:rFonts w:cs="Times New Roman"/>
          <w:lang w:val="es-ES_tradnl"/>
        </w:rPr>
        <w:t>éstas</w:t>
      </w:r>
      <w:r w:rsidRPr="003012F8">
        <w:rPr>
          <w:rStyle w:val="Ninguno"/>
          <w:rFonts w:cs="Times New Roman"/>
          <w:lang w:val="es-ES_tradnl"/>
        </w:rPr>
        <w:t xml:space="preserve"> a través de la combinación de relaciones sociales de producción de diferentes etapas históricas, </w:t>
      </w:r>
      <w:r w:rsidRPr="003012F8">
        <w:rPr>
          <w:rStyle w:val="Ninguno"/>
          <w:rFonts w:cs="Times New Roman"/>
          <w:lang w:val="es-ES_tradnl"/>
        </w:rPr>
        <w:t xml:space="preserve">lo que facilita un </w:t>
      </w:r>
      <w:r w:rsidRPr="003012F8">
        <w:rPr>
          <w:rStyle w:val="Ninguno"/>
          <w:rFonts w:cs="Times New Roman"/>
          <w:lang w:val="es-ES_tradnl"/>
        </w:rPr>
        <w:t>esquizofrénico modelo de trabajador que e</w:t>
      </w:r>
      <w:r w:rsidRPr="003012F8">
        <w:rPr>
          <w:rStyle w:val="Ninguno"/>
          <w:rFonts w:cs="Times New Roman"/>
          <w:lang w:val="es-ES_tradnl"/>
        </w:rPr>
        <w:t>s en parte siervo, pues carece de subjetividad jurídica (los papeles), en parte trabajador asalariado</w:t>
      </w:r>
      <w:r w:rsidRPr="003012F8">
        <w:rPr>
          <w:rStyle w:val="Ninguno"/>
          <w:rFonts w:cs="Times New Roman"/>
          <w:lang w:val="es-ES_tradnl"/>
        </w:rPr>
        <w:t>.</w:t>
      </w:r>
      <w:r w:rsidRPr="003012F8">
        <w:rPr>
          <w:rStyle w:val="Ninguno"/>
          <w:rFonts w:cs="Times New Roman"/>
          <w:lang w:val="es-ES_tradnl"/>
        </w:rPr>
        <w:t xml:space="preserve"> </w:t>
      </w:r>
      <w:r w:rsidRPr="003012F8">
        <w:rPr>
          <w:rStyle w:val="Ninguno"/>
          <w:rFonts w:cs="Times New Roman"/>
          <w:lang w:val="es-ES_tradnl"/>
        </w:rPr>
        <w:t>Además</w:t>
      </w:r>
      <w:r w:rsidRPr="003012F8">
        <w:rPr>
          <w:rStyle w:val="Ninguno"/>
          <w:rFonts w:cs="Times New Roman"/>
          <w:lang w:val="es-ES_tradnl"/>
        </w:rPr>
        <w:t xml:space="preserve"> de ello, un empresario de sí mismo</w:t>
      </w:r>
      <w:r w:rsidRPr="003012F8">
        <w:rPr>
          <w:rStyle w:val="Ninguno"/>
          <w:rFonts w:cs="Times New Roman"/>
          <w:lang w:val="es-ES_tradnl"/>
        </w:rPr>
        <w:t xml:space="preserve"> que ante la precarización del trabajo está constantemente renovando sus habilidades, autoproducié</w:t>
      </w:r>
      <w:r w:rsidRPr="003012F8">
        <w:rPr>
          <w:rStyle w:val="Ninguno"/>
          <w:rFonts w:cs="Times New Roman"/>
          <w:lang w:val="es-ES_tradnl"/>
        </w:rPr>
        <w:t xml:space="preserve">ndose como sujeto vendible para la economía de mercado </w:t>
      </w:r>
      <w:r w:rsidRPr="003012F8">
        <w:rPr>
          <w:rStyle w:val="Ninguno"/>
          <w:rFonts w:cs="Times New Roman"/>
          <w:lang w:val="es-ES_tradnl"/>
        </w:rPr>
        <w:t>actual</w:t>
      </w:r>
      <w:r w:rsidRPr="003012F8">
        <w:rPr>
          <w:rStyle w:val="Ninguno"/>
          <w:rFonts w:cs="Times New Roman"/>
          <w:lang w:val="es-ES_tradnl"/>
        </w:rPr>
        <w:t xml:space="preserve">, </w:t>
      </w:r>
      <w:r w:rsidRPr="003012F8">
        <w:rPr>
          <w:rStyle w:val="Ninguno"/>
          <w:rFonts w:cs="Times New Roman"/>
          <w:lang w:val="es-ES_tradnl"/>
        </w:rPr>
        <w:t xml:space="preserve">desde una hiperindividuación de su identidad como trabajador asalariado, pues el trabajo se ha desorganizado, entre otras cosas, de los dispositivos disciplinarios que </w:t>
      </w:r>
      <w:r w:rsidRPr="003012F8">
        <w:rPr>
          <w:rStyle w:val="Ninguno"/>
          <w:rFonts w:cs="Times New Roman"/>
          <w:lang w:val="es-ES_tradnl"/>
        </w:rPr>
        <w:t xml:space="preserve">antes lo contenían, como la fábrica, la oficina, el taller. </w:t>
      </w:r>
    </w:p>
    <w:p w:rsidR="00FE351E" w:rsidRPr="003012F8" w:rsidRDefault="001C35EA" w:rsidP="003012F8">
      <w:pPr>
        <w:pStyle w:val="Textoindependiente"/>
        <w:spacing w:before="158" w:line="360" w:lineRule="auto"/>
        <w:ind w:right="116" w:firstLine="576"/>
        <w:jc w:val="both"/>
        <w:rPr>
          <w:rStyle w:val="Ninguno"/>
          <w:rFonts w:cs="Times New Roman"/>
          <w:lang w:val="es-ES_tradnl"/>
        </w:rPr>
      </w:pPr>
      <w:r w:rsidRPr="003012F8">
        <w:rPr>
          <w:rStyle w:val="Ninguno"/>
          <w:rFonts w:cs="Times New Roman"/>
          <w:lang w:val="es-ES_tradnl"/>
        </w:rPr>
        <w:t xml:space="preserve">En el neoliberalismo, siguiendo a Foucault, las tecnologías de control biopolítico inscriben en el sujeto el mandato de una </w:t>
      </w:r>
      <w:proofErr w:type="spellStart"/>
      <w:r w:rsidRPr="003012F8">
        <w:rPr>
          <w:rStyle w:val="Ninguno"/>
          <w:rFonts w:cs="Times New Roman"/>
          <w:lang w:val="es-ES_tradnl"/>
        </w:rPr>
        <w:t>autoempresarialidad</w:t>
      </w:r>
      <w:proofErr w:type="spellEnd"/>
      <w:r w:rsidRPr="003012F8">
        <w:rPr>
          <w:rStyle w:val="Ninguno"/>
          <w:rFonts w:cs="Times New Roman"/>
          <w:lang w:val="es-ES_tradnl"/>
        </w:rPr>
        <w:t>, la autogestión y, también, la responsabilidad sobr</w:t>
      </w:r>
      <w:r w:rsidRPr="003012F8">
        <w:rPr>
          <w:rStyle w:val="Ninguno"/>
          <w:rFonts w:cs="Times New Roman"/>
          <w:lang w:val="es-ES_tradnl"/>
        </w:rPr>
        <w:t>e sí. Y es por esa lógica de ser empresarios de nosotros mismos que el trabajo se precariza y con él toda la vida cotidiana, pues con el fin de volverse productivo, el trabajo vivo se incorpora en el tiempo de las labores de reproducción, se borra la divis</w:t>
      </w:r>
      <w:r w:rsidRPr="003012F8">
        <w:rPr>
          <w:rStyle w:val="Ninguno"/>
          <w:rFonts w:cs="Times New Roman"/>
          <w:lang w:val="es-ES_tradnl"/>
        </w:rPr>
        <w:t>ión de lo público y lo privado, del tiempo de ocio y el tiempo de producción.</w:t>
      </w:r>
    </w:p>
    <w:p w:rsidR="00FE351E" w:rsidRPr="003012F8" w:rsidRDefault="001C35EA" w:rsidP="003012F8">
      <w:pPr>
        <w:pStyle w:val="Textoindependiente"/>
        <w:spacing w:before="159" w:line="360" w:lineRule="auto"/>
        <w:ind w:left="540" w:right="420" w:firstLine="36"/>
        <w:jc w:val="both"/>
        <w:rPr>
          <w:rStyle w:val="Ninguno"/>
          <w:rFonts w:cs="Times New Roman"/>
          <w:lang w:val="es-ES_tradnl"/>
        </w:rPr>
      </w:pPr>
      <w:r w:rsidRPr="003012F8">
        <w:rPr>
          <w:rStyle w:val="Ninguno"/>
          <w:rFonts w:cs="Times New Roman"/>
          <w:lang w:val="es-ES_tradnl"/>
        </w:rPr>
        <w:t>La precariedad es entonces la explotación del continuum de la vida cotidiana y no simplemente la explotación de la mano de obra. En este sentido, la precariedad constituye una fo</w:t>
      </w:r>
      <w:r w:rsidRPr="003012F8">
        <w:rPr>
          <w:rStyle w:val="Ninguno"/>
          <w:rFonts w:cs="Times New Roman"/>
          <w:lang w:val="es-ES_tradnl"/>
        </w:rPr>
        <w:t xml:space="preserve">rma de explotación que opera en primer lugar en el nivel del tiempo. Es por esta razón por la cual el sentido de la no productividad se ve transformado. La regulación del trabajo en el </w:t>
      </w:r>
      <w:proofErr w:type="spellStart"/>
      <w:r w:rsidRPr="003012F8">
        <w:rPr>
          <w:rStyle w:val="Ninguno"/>
          <w:rFonts w:cs="Times New Roman"/>
          <w:lang w:val="es-ES_tradnl"/>
        </w:rPr>
        <w:t>fordismo</w:t>
      </w:r>
      <w:proofErr w:type="spellEnd"/>
      <w:r w:rsidRPr="003012F8">
        <w:rPr>
          <w:rStyle w:val="Ninguno"/>
          <w:rFonts w:cs="Times New Roman"/>
          <w:lang w:val="es-ES_tradnl"/>
        </w:rPr>
        <w:t xml:space="preserve"> estaba asegurada de un modo anticipado independientemente de s</w:t>
      </w:r>
      <w:r w:rsidRPr="003012F8">
        <w:rPr>
          <w:rStyle w:val="Ninguno"/>
          <w:rFonts w:cs="Times New Roman"/>
          <w:lang w:val="es-ES_tradnl"/>
        </w:rPr>
        <w:t xml:space="preserve">u productividad inmediata. La función proteccionista del sistema de </w:t>
      </w:r>
      <w:proofErr w:type="spellStart"/>
      <w:r w:rsidRPr="003012F8">
        <w:rPr>
          <w:rStyle w:val="Ninguno"/>
          <w:rFonts w:cs="Times New Roman"/>
          <w:lang w:val="es-ES_tradnl"/>
        </w:rPr>
        <w:t>welfare</w:t>
      </w:r>
      <w:proofErr w:type="spellEnd"/>
      <w:r w:rsidRPr="003012F8">
        <w:rPr>
          <w:rStyle w:val="Ninguno"/>
          <w:rFonts w:cs="Times New Roman"/>
          <w:lang w:val="es-ES_tradnl"/>
        </w:rPr>
        <w:t xml:space="preserve"> es una gestión del tiempo: trabaja anticipando  y asegurando los periodos en los que alguien deviene no-productivo (accidente y enfermedad, desempleo, vejez). En el </w:t>
      </w:r>
      <w:proofErr w:type="spellStart"/>
      <w:r w:rsidRPr="003012F8">
        <w:rPr>
          <w:rStyle w:val="Ninguno"/>
          <w:rFonts w:cs="Times New Roman"/>
          <w:lang w:val="es-ES_tradnl"/>
        </w:rPr>
        <w:t>posfordismo</w:t>
      </w:r>
      <w:proofErr w:type="spellEnd"/>
      <w:r w:rsidRPr="003012F8">
        <w:rPr>
          <w:rStyle w:val="Ninguno"/>
          <w:rFonts w:cs="Times New Roman"/>
          <w:lang w:val="es-ES_tradnl"/>
        </w:rPr>
        <w:t xml:space="preserve"> des</w:t>
      </w:r>
      <w:r w:rsidRPr="003012F8">
        <w:rPr>
          <w:rStyle w:val="Ninguno"/>
          <w:rFonts w:cs="Times New Roman"/>
          <w:lang w:val="es-ES_tradnl"/>
        </w:rPr>
        <w:t xml:space="preserve">aparece esta forma de gestión del tiempo (Tsianos &amp; </w:t>
      </w:r>
      <w:proofErr w:type="spellStart"/>
      <w:r w:rsidRPr="003012F8">
        <w:rPr>
          <w:rStyle w:val="Ninguno"/>
          <w:rFonts w:cs="Times New Roman"/>
          <w:lang w:val="es-ES_tradnl"/>
        </w:rPr>
        <w:t>Papadapoulos</w:t>
      </w:r>
      <w:proofErr w:type="spellEnd"/>
      <w:r w:rsidRPr="003012F8">
        <w:rPr>
          <w:rStyle w:val="Ninguno"/>
          <w:rFonts w:cs="Times New Roman"/>
          <w:lang w:val="es-ES_tradnl"/>
        </w:rPr>
        <w:t>, 2006).</w:t>
      </w:r>
    </w:p>
    <w:p w:rsidR="00FE351E" w:rsidRPr="003012F8" w:rsidRDefault="00FE351E" w:rsidP="003012F8">
      <w:pPr>
        <w:pStyle w:val="Textoindependiente"/>
        <w:spacing w:before="159" w:line="360" w:lineRule="auto"/>
        <w:ind w:right="117" w:firstLine="576"/>
        <w:jc w:val="both"/>
        <w:rPr>
          <w:rStyle w:val="Ninguno"/>
          <w:rFonts w:cs="Times New Roman"/>
          <w:lang w:val="es-ES_tradnl"/>
        </w:rPr>
      </w:pPr>
    </w:p>
    <w:p w:rsidR="00FE351E" w:rsidRPr="003012F8" w:rsidRDefault="001C35EA" w:rsidP="003012F8">
      <w:pPr>
        <w:pStyle w:val="Textoindependiente"/>
        <w:spacing w:before="159" w:line="360" w:lineRule="auto"/>
        <w:ind w:right="117" w:firstLine="576"/>
        <w:jc w:val="both"/>
        <w:rPr>
          <w:rStyle w:val="Ninguno"/>
          <w:rFonts w:cs="Times New Roman"/>
          <w:lang w:val="es-ES_tradnl"/>
        </w:rPr>
      </w:pPr>
      <w:r w:rsidRPr="003012F8">
        <w:rPr>
          <w:rStyle w:val="Ninguno"/>
          <w:rFonts w:cs="Times New Roman"/>
          <w:lang w:val="es-ES_tradnl"/>
        </w:rPr>
        <w:t>Ha cristalizado ya otra forma de relación entre capital y trabajo vivo. Y en ella, las formas tradicionales de organización de los trabajadores, el sindicato, el partido político y l</w:t>
      </w:r>
      <w:r w:rsidRPr="003012F8">
        <w:rPr>
          <w:rStyle w:val="Ninguno"/>
          <w:rFonts w:cs="Times New Roman"/>
          <w:lang w:val="es-ES_tradnl"/>
        </w:rPr>
        <w:t xml:space="preserve">as resistencias en lo cotidiano (o la micropolítica) adquieren otros rostros y otras dinámicas, son </w:t>
      </w:r>
      <w:r w:rsidRPr="003012F8">
        <w:rPr>
          <w:rStyle w:val="Ninguno"/>
          <w:rFonts w:cs="Times New Roman"/>
          <w:lang w:val="es-ES_tradnl"/>
        </w:rPr>
        <w:lastRenderedPageBreak/>
        <w:t xml:space="preserve">otras sus apuestas y estrategias para conseguir derechos. Para Tsianos y </w:t>
      </w:r>
      <w:proofErr w:type="spellStart"/>
      <w:r w:rsidRPr="003012F8">
        <w:rPr>
          <w:rStyle w:val="Ninguno"/>
          <w:rFonts w:cs="Times New Roman"/>
          <w:lang w:val="es-ES_tradnl"/>
        </w:rPr>
        <w:t>Papadapoulus</w:t>
      </w:r>
      <w:proofErr w:type="spellEnd"/>
      <w:r w:rsidRPr="003012F8">
        <w:rPr>
          <w:rStyle w:val="Ninguno"/>
          <w:rFonts w:cs="Times New Roman"/>
          <w:lang w:val="es-ES_tradnl"/>
        </w:rPr>
        <w:t xml:space="preserve"> (2006), en la fase actual del capitalismo, el sindicalismo clásico per</w:t>
      </w:r>
      <w:r w:rsidRPr="003012F8">
        <w:rPr>
          <w:rStyle w:val="Ninguno"/>
          <w:rFonts w:cs="Times New Roman"/>
          <w:lang w:val="es-ES_tradnl"/>
        </w:rPr>
        <w:t>dió su capacidad de “inspirar miedo” a la contraparte, el patrón, el capital, las transnacionales, las instituciones estatales. Hay, en la perspectiva de estos autores</w:t>
      </w:r>
      <w:r w:rsidRPr="003012F8">
        <w:rPr>
          <w:rStyle w:val="Ninguno"/>
          <w:rFonts w:cs="Times New Roman"/>
          <w:lang w:val="es-ES_tradnl"/>
        </w:rPr>
        <w:t>,</w:t>
      </w:r>
      <w:r w:rsidRPr="003012F8">
        <w:rPr>
          <w:rStyle w:val="Ninguno"/>
          <w:rFonts w:cs="Times New Roman"/>
          <w:lang w:val="es-ES_tradnl"/>
        </w:rPr>
        <w:t xml:space="preserve"> una crisis de representatividad de clase, y por ello la pregunta motor de su trabajo es</w:t>
      </w:r>
      <w:r w:rsidRPr="003012F8">
        <w:rPr>
          <w:rStyle w:val="Ninguno"/>
          <w:rFonts w:cs="Times New Roman"/>
          <w:lang w:val="es-ES_tradnl"/>
        </w:rPr>
        <w:t xml:space="preserve"> cómo construir acción colectiva que genere “miedo” a los oponentes de esa clase trabajadora en recomposición orgánica.</w:t>
      </w:r>
      <w:r w:rsidRPr="003012F8">
        <w:rPr>
          <w:rStyle w:val="Ninguno"/>
          <w:rFonts w:cs="Times New Roman"/>
          <w:vertAlign w:val="superscript"/>
          <w:lang w:val="es-ES_tradnl"/>
        </w:rPr>
        <w:footnoteReference w:id="4"/>
      </w:r>
    </w:p>
    <w:p w:rsidR="00FE351E" w:rsidRPr="003012F8" w:rsidRDefault="001C35EA" w:rsidP="003012F8">
      <w:pPr>
        <w:pStyle w:val="Textoindependiente"/>
        <w:spacing w:before="154" w:line="360" w:lineRule="auto"/>
        <w:ind w:right="116" w:firstLine="576"/>
        <w:jc w:val="both"/>
        <w:rPr>
          <w:rStyle w:val="Ninguno"/>
          <w:rFonts w:cs="Times New Roman"/>
          <w:lang w:val="es-ES_tradnl"/>
        </w:rPr>
      </w:pPr>
      <w:r w:rsidRPr="003012F8">
        <w:rPr>
          <w:rStyle w:val="Ninguno"/>
          <w:rFonts w:cs="Times New Roman"/>
          <w:lang w:val="es-ES_tradnl"/>
        </w:rPr>
        <w:t xml:space="preserve">Desde nuestra perspectiva, las formas en las que han encarnado las subjetividades colectivas de los trabajadores y trabajadoras en </w:t>
      </w:r>
      <w:r w:rsidRPr="003012F8">
        <w:rPr>
          <w:rStyle w:val="Ninguno"/>
          <w:rFonts w:cs="Times New Roman"/>
          <w:lang w:val="es-ES_tradnl"/>
        </w:rPr>
        <w:t>actores políticos “temibles” para el capital, el sindicalismo entre ellas, siguen no s</w:t>
      </w:r>
      <w:r w:rsidRPr="003012F8">
        <w:rPr>
          <w:rStyle w:val="Ninguno"/>
          <w:rFonts w:cs="Times New Roman"/>
          <w:lang w:val="es-ES_tradnl"/>
        </w:rPr>
        <w:t>ó</w:t>
      </w:r>
      <w:r w:rsidRPr="003012F8">
        <w:rPr>
          <w:rStyle w:val="Ninguno"/>
          <w:rFonts w:cs="Times New Roman"/>
          <w:lang w:val="es-ES_tradnl"/>
        </w:rPr>
        <w:t xml:space="preserve">lo sirviendo sino que son las que tenemos disponibles en el repertorio de la imaginación política de esa clase trabajadora, si bien hoy precaria y desterritorializada, </w:t>
      </w:r>
      <w:r w:rsidRPr="003012F8">
        <w:rPr>
          <w:rStyle w:val="Ninguno"/>
          <w:rFonts w:cs="Times New Roman"/>
          <w:lang w:val="es-ES_tradnl"/>
        </w:rPr>
        <w:t xml:space="preserve">desordenada espacial y </w:t>
      </w:r>
      <w:proofErr w:type="spellStart"/>
      <w:r w:rsidRPr="003012F8">
        <w:rPr>
          <w:rStyle w:val="Ninguno"/>
          <w:rFonts w:cs="Times New Roman"/>
          <w:lang w:val="es-ES_tradnl"/>
        </w:rPr>
        <w:t>sociorelaciona</w:t>
      </w:r>
      <w:r w:rsidRPr="003012F8">
        <w:rPr>
          <w:rStyle w:val="Ninguno"/>
          <w:rFonts w:cs="Times New Roman"/>
          <w:lang w:val="es-ES_tradnl"/>
        </w:rPr>
        <w:t>l</w:t>
      </w:r>
      <w:proofErr w:type="spellEnd"/>
      <w:r w:rsidRPr="003012F8">
        <w:rPr>
          <w:rStyle w:val="Ninguno"/>
          <w:rFonts w:cs="Times New Roman"/>
          <w:lang w:val="es-ES_tradnl"/>
        </w:rPr>
        <w:t xml:space="preserve">. </w:t>
      </w:r>
      <w:r w:rsidRPr="003012F8">
        <w:rPr>
          <w:rStyle w:val="Ninguno"/>
          <w:rFonts w:cs="Times New Roman"/>
          <w:lang w:val="es-ES_tradnl"/>
        </w:rPr>
        <w:t>Sostenemos por ello que</w:t>
      </w:r>
      <w:r w:rsidRPr="003012F8">
        <w:rPr>
          <w:rStyle w:val="Ninguno"/>
          <w:rFonts w:cs="Times New Roman"/>
          <w:lang w:val="es-ES_tradnl"/>
        </w:rPr>
        <w:t xml:space="preserve"> combinando y complejizando las formas modernas de organización (entre el sindicalismo y los movimientos sociales</w:t>
      </w:r>
      <w:r w:rsidRPr="003012F8">
        <w:rPr>
          <w:rStyle w:val="Ninguno"/>
          <w:rFonts w:cs="Times New Roman"/>
          <w:lang w:val="es-ES_tradnl"/>
        </w:rPr>
        <w:t>,</w:t>
      </w:r>
      <w:r w:rsidRPr="003012F8">
        <w:rPr>
          <w:rStyle w:val="Ninguno"/>
          <w:rFonts w:cs="Times New Roman"/>
          <w:lang w:val="es-ES_tradnl"/>
        </w:rPr>
        <w:t xml:space="preserve"> por ejemplo) podamos construir, fortale</w:t>
      </w:r>
      <w:r w:rsidRPr="003012F8">
        <w:rPr>
          <w:rStyle w:val="Ninguno"/>
          <w:rFonts w:cs="Times New Roman"/>
          <w:lang w:val="es-ES_tradnl"/>
        </w:rPr>
        <w:t>cer o renovar protagonismos políticos colectivos que además de inspirar “miedo creíble” al capital, imaginen formas de vivir en común en la mutación epocal del capitalismo</w:t>
      </w:r>
      <w:r w:rsidRPr="003012F8">
        <w:rPr>
          <w:rStyle w:val="Ninguno"/>
          <w:rFonts w:cs="Times New Roman"/>
          <w:lang w:val="es-ES_tradnl"/>
        </w:rPr>
        <w:t xml:space="preserve">. </w:t>
      </w:r>
      <w:r w:rsidRPr="003012F8">
        <w:rPr>
          <w:rStyle w:val="Ninguno"/>
          <w:rFonts w:cs="Times New Roman"/>
          <w:lang w:val="es-ES_tradnl"/>
        </w:rPr>
        <w:t>Proponemos así</w:t>
      </w:r>
      <w:r w:rsidRPr="003012F8">
        <w:rPr>
          <w:rStyle w:val="Ninguno"/>
          <w:rFonts w:cs="Times New Roman"/>
          <w:lang w:val="es-ES_tradnl"/>
        </w:rPr>
        <w:t xml:space="preserve"> que si el trabajo y la vida se precarizan, las formas para enfrentar las tecnologías de control en lo contemporáneo han de combinar, </w:t>
      </w:r>
      <w:r w:rsidRPr="003012F8">
        <w:rPr>
          <w:rStyle w:val="Ninguno"/>
          <w:rFonts w:cs="Times New Roman"/>
          <w:lang w:val="es-ES_tradnl"/>
        </w:rPr>
        <w:t>al generar estrategias híbridas</w:t>
      </w:r>
      <w:r w:rsidRPr="003012F8">
        <w:rPr>
          <w:rStyle w:val="Ninguno"/>
          <w:rFonts w:cs="Times New Roman"/>
          <w:lang w:val="es-ES_tradnl"/>
        </w:rPr>
        <w:t xml:space="preserve"> de resistencia </w:t>
      </w:r>
      <w:r w:rsidRPr="003012F8">
        <w:rPr>
          <w:rStyle w:val="Ninguno"/>
          <w:rFonts w:cs="Times New Roman"/>
          <w:lang w:val="es-ES_tradnl"/>
        </w:rPr>
        <w:t>sindicalista</w:t>
      </w:r>
      <w:r w:rsidRPr="003012F8">
        <w:rPr>
          <w:rStyle w:val="Ninguno"/>
          <w:rFonts w:cs="Times New Roman"/>
          <w:lang w:val="es-ES_tradnl"/>
        </w:rPr>
        <w:t xml:space="preserve"> con las de las deso</w:t>
      </w:r>
      <w:r w:rsidRPr="003012F8">
        <w:rPr>
          <w:rStyle w:val="Ninguno"/>
          <w:rFonts w:cs="Times New Roman"/>
          <w:lang w:val="es-ES_tradnl"/>
        </w:rPr>
        <w:t xml:space="preserve">bediencias </w:t>
      </w:r>
      <w:proofErr w:type="spellStart"/>
      <w:r w:rsidRPr="003012F8">
        <w:rPr>
          <w:rStyle w:val="Ninguno"/>
          <w:rFonts w:cs="Times New Roman"/>
          <w:lang w:val="es-ES_tradnl"/>
        </w:rPr>
        <w:t>micropolíticas</w:t>
      </w:r>
      <w:proofErr w:type="spellEnd"/>
      <w:r w:rsidRPr="003012F8">
        <w:rPr>
          <w:rStyle w:val="Ninguno"/>
          <w:rFonts w:cs="Times New Roman"/>
          <w:lang w:val="es-ES_tradnl"/>
        </w:rPr>
        <w:t>.</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Si bien el sindicalismo al que nos referimos es aquel primero que se construyó bajo la consideración de una clase trabajadora internacional, no la cultura sindical que prevalece intervenida por el nacionalismo que deformó la apue</w:t>
      </w:r>
      <w:r w:rsidRPr="003012F8">
        <w:rPr>
          <w:rStyle w:val="Ninguno"/>
          <w:rFonts w:cs="Times New Roman"/>
          <w:lang w:val="es-ES_tradnl"/>
        </w:rPr>
        <w:t>sta por el internacionalismo, convirtiendo al sindicato de instrumento de clase en aparato “neutralizado”, “instrumentalizado” por el estado y las burguesías nacionales a través de dos tecnologías de control: el gremialismo y el nacionalestadocentrismo, ám</w:t>
      </w:r>
      <w:r w:rsidRPr="003012F8">
        <w:rPr>
          <w:rStyle w:val="Ninguno"/>
          <w:rFonts w:cs="Times New Roman"/>
          <w:lang w:val="es-ES_tradnl"/>
        </w:rPr>
        <w:t xml:space="preserve">bitos que generaron gran resistencia dentro de los sindicatos para incorporar a trabajadores migrantes en estas organizaciones. </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En “Trabajadores inmigrantes y acción colectiva: una panorámica sobre las relaciones entre inmigrantes y sindicalismo en Europa</w:t>
      </w:r>
      <w:r w:rsidRPr="003012F8">
        <w:rPr>
          <w:rStyle w:val="Ninguno"/>
          <w:rFonts w:cs="Times New Roman"/>
          <w:lang w:val="es-ES_tradnl"/>
        </w:rPr>
        <w:t xml:space="preserve">”, Juan de la Haba (2002) establece una genealogía de las tensiones y las complicidades que han existido entre el instrumento político de las clases trabajadoras en países receptores de inmigración en el </w:t>
      </w:r>
      <w:r w:rsidRPr="003012F8">
        <w:rPr>
          <w:rStyle w:val="Ninguno"/>
          <w:rFonts w:cs="Times New Roman"/>
          <w:lang w:val="es-ES_tradnl"/>
        </w:rPr>
        <w:t>v</w:t>
      </w:r>
      <w:r w:rsidRPr="003012F8">
        <w:rPr>
          <w:rStyle w:val="Ninguno"/>
          <w:rFonts w:cs="Times New Roman"/>
          <w:lang w:val="es-ES_tradnl"/>
        </w:rPr>
        <w:t xml:space="preserve">iejo continente y los migrantes de </w:t>
      </w:r>
      <w:r w:rsidRPr="003012F8">
        <w:rPr>
          <w:rStyle w:val="Ninguno"/>
          <w:rFonts w:cs="Times New Roman"/>
          <w:lang w:val="es-ES_tradnl"/>
        </w:rPr>
        <w:lastRenderedPageBreak/>
        <w:t>diversos orígen</w:t>
      </w:r>
      <w:r w:rsidRPr="003012F8">
        <w:rPr>
          <w:rStyle w:val="Ninguno"/>
          <w:rFonts w:cs="Times New Roman"/>
          <w:lang w:val="es-ES_tradnl"/>
        </w:rPr>
        <w:t>es, coloniales por cierto, que irrumpen en el escenario sin invitación expresa. A través de pensar el instrumentalismo laboralista de las migraciones (considerar a los sujetos que migran sólo como trabajadores)</w:t>
      </w:r>
      <w:r w:rsidRPr="003012F8">
        <w:rPr>
          <w:rStyle w:val="Ninguno"/>
          <w:rFonts w:cs="Times New Roman"/>
          <w:lang w:val="es-ES_tradnl"/>
        </w:rPr>
        <w:t xml:space="preserve">. Al </w:t>
      </w:r>
      <w:r w:rsidRPr="003012F8">
        <w:rPr>
          <w:rStyle w:val="Ninguno"/>
          <w:rFonts w:cs="Times New Roman"/>
          <w:lang w:val="es-ES_tradnl"/>
        </w:rPr>
        <w:t>poner en diálogo este fetichismo con e</w:t>
      </w:r>
      <w:r w:rsidRPr="003012F8">
        <w:rPr>
          <w:rStyle w:val="Ninguno"/>
          <w:rFonts w:cs="Times New Roman"/>
          <w:lang w:val="es-ES_tradnl"/>
        </w:rPr>
        <w:t xml:space="preserve">l proceso de nacionalización y </w:t>
      </w:r>
      <w:proofErr w:type="spellStart"/>
      <w:r w:rsidRPr="003012F8">
        <w:rPr>
          <w:rStyle w:val="Ninguno"/>
          <w:rFonts w:cs="Times New Roman"/>
          <w:lang w:val="es-ES_tradnl"/>
        </w:rPr>
        <w:t>gremialización</w:t>
      </w:r>
      <w:proofErr w:type="spellEnd"/>
      <w:r w:rsidRPr="003012F8">
        <w:rPr>
          <w:rStyle w:val="Ninguno"/>
          <w:rFonts w:cs="Times New Roman"/>
          <w:lang w:val="es-ES_tradnl"/>
        </w:rPr>
        <w:t xml:space="preserve"> del sindicalismo europeo entre </w:t>
      </w:r>
      <w:r w:rsidRPr="003012F8">
        <w:rPr>
          <w:rStyle w:val="Ninguno"/>
          <w:rFonts w:cs="Times New Roman"/>
          <w:lang w:val="es-ES_tradnl"/>
        </w:rPr>
        <w:t xml:space="preserve">los siglos </w:t>
      </w:r>
      <w:r w:rsidRPr="003012F8">
        <w:rPr>
          <w:rStyle w:val="Ninguno"/>
          <w:rFonts w:cs="Times New Roman"/>
          <w:lang w:val="es-ES_tradnl"/>
        </w:rPr>
        <w:t>XIX y XX, encontramos una explicación del por qué la relación entre sindicalismo y migración es tan compleja, espinosa y poco dialógica.</w:t>
      </w:r>
    </w:p>
    <w:p w:rsidR="00FE351E" w:rsidRPr="003012F8" w:rsidRDefault="001C35EA" w:rsidP="003012F8">
      <w:pPr>
        <w:pStyle w:val="Textoindependiente"/>
        <w:spacing w:line="360" w:lineRule="auto"/>
        <w:ind w:right="117" w:firstLine="576"/>
        <w:jc w:val="both"/>
        <w:rPr>
          <w:rStyle w:val="Ninguno"/>
          <w:rFonts w:cs="Times New Roman"/>
          <w:lang w:val="es-ES_tradnl"/>
        </w:rPr>
      </w:pPr>
      <w:r w:rsidRPr="003012F8">
        <w:rPr>
          <w:rStyle w:val="Ninguno"/>
          <w:rFonts w:cs="Times New Roman"/>
          <w:lang w:val="es-ES_tradnl"/>
        </w:rPr>
        <w:t xml:space="preserve">De la Haba revisa las </w:t>
      </w:r>
      <w:r w:rsidRPr="003012F8">
        <w:rPr>
          <w:rStyle w:val="Ninguno"/>
          <w:rFonts w:cs="Times New Roman"/>
          <w:lang w:val="es-ES_tradnl"/>
        </w:rPr>
        <w:t>formas en que las principales centrales sindicales de España, Reino Unido, Alemania y Francia, entre otros países, han construido acción colectiva para organizar a los migrantes desde principios del 1900 y durante todo ese convulso siglo. Así, en Europa</w:t>
      </w:r>
      <w:r w:rsidRPr="003012F8">
        <w:rPr>
          <w:rStyle w:val="Ninguno"/>
          <w:rFonts w:cs="Times New Roman"/>
          <w:lang w:val="es-ES_tradnl"/>
        </w:rPr>
        <w:t>:</w:t>
      </w:r>
    </w:p>
    <w:p w:rsidR="00FE351E" w:rsidRPr="003012F8" w:rsidRDefault="001C35EA" w:rsidP="003012F8">
      <w:pPr>
        <w:pStyle w:val="Textoindependiente"/>
        <w:spacing w:line="360" w:lineRule="auto"/>
        <w:ind w:left="540" w:right="420"/>
        <w:jc w:val="both"/>
        <w:rPr>
          <w:rStyle w:val="Ninguno"/>
          <w:rFonts w:cs="Times New Roman"/>
          <w:lang w:val="es-ES_tradnl"/>
        </w:rPr>
      </w:pPr>
      <w:r w:rsidRPr="003012F8">
        <w:rPr>
          <w:rStyle w:val="Ninguno"/>
          <w:rFonts w:cs="Times New Roman"/>
          <w:lang w:val="es-ES_tradnl"/>
        </w:rPr>
        <w:t>“</w:t>
      </w:r>
      <w:r w:rsidRPr="003012F8">
        <w:rPr>
          <w:rStyle w:val="Ninguno"/>
          <w:rFonts w:cs="Times New Roman"/>
          <w:lang w:val="es-ES_tradnl"/>
        </w:rPr>
        <w:t>(…</w:t>
      </w:r>
      <w:proofErr w:type="gramStart"/>
      <w:r w:rsidRPr="003012F8">
        <w:rPr>
          <w:rStyle w:val="Ninguno"/>
          <w:rFonts w:cs="Times New Roman"/>
          <w:lang w:val="es-ES_tradnl"/>
        </w:rPr>
        <w:t>)La</w:t>
      </w:r>
      <w:proofErr w:type="gramEnd"/>
      <w:r w:rsidRPr="003012F8">
        <w:rPr>
          <w:rStyle w:val="Ninguno"/>
          <w:rFonts w:cs="Times New Roman"/>
          <w:lang w:val="es-ES_tradnl"/>
        </w:rPr>
        <w:t xml:space="preserve"> diferenciación entre «nacionales» e «inmigrantes» es primordialmente un hecho del mundo contemporáneo, histórica y políticamente construida e impuesta, y en  una gran medida su origen está ligado a las migraciones laborales, a la gestión y división d</w:t>
      </w:r>
      <w:r w:rsidRPr="003012F8">
        <w:rPr>
          <w:rStyle w:val="Ninguno"/>
          <w:rFonts w:cs="Times New Roman"/>
          <w:lang w:val="es-ES_tradnl"/>
        </w:rPr>
        <w:t xml:space="preserve">el trabajo, esto es, a las políticas de movilización y de </w:t>
      </w:r>
      <w:proofErr w:type="spellStart"/>
      <w:r w:rsidRPr="003012F8">
        <w:rPr>
          <w:rStyle w:val="Ninguno"/>
          <w:rFonts w:cs="Times New Roman"/>
          <w:lang w:val="es-ES_tradnl"/>
        </w:rPr>
        <w:t>territorialización</w:t>
      </w:r>
      <w:proofErr w:type="spellEnd"/>
      <w:r w:rsidRPr="003012F8">
        <w:rPr>
          <w:rStyle w:val="Ninguno"/>
          <w:rFonts w:cs="Times New Roman"/>
          <w:lang w:val="es-ES_tradnl"/>
        </w:rPr>
        <w:t xml:space="preserve"> de la fuerza de trabajo. La consolidación definitiva de esta oposición es un producto  del siglo XX, y a lo largo de él se ha ido incorporando de manera creciente a la  toma de po</w:t>
      </w:r>
      <w:r w:rsidRPr="003012F8">
        <w:rPr>
          <w:rStyle w:val="Ninguno"/>
          <w:rFonts w:cs="Times New Roman"/>
          <w:lang w:val="es-ES_tradnl"/>
        </w:rPr>
        <w:t>siciones del movimiento obrero en relación con los fenómenos migratorios, con frecuencia para demandar un control o una paralización de esos desplazamientos y movilidades humanas. Conviene explorar la emergencia y la legitimación de esta construcción histó</w:t>
      </w:r>
      <w:r w:rsidRPr="003012F8">
        <w:rPr>
          <w:rStyle w:val="Ninguno"/>
          <w:rFonts w:cs="Times New Roman"/>
          <w:lang w:val="es-ES_tradnl"/>
        </w:rPr>
        <w:t>rica de la división entre nacionales y no- nacionales, que no es original en los movimientos obreros, y su imposición en el seno de éstos y, en general, en el imaginario social” (De la Haba, 2002:</w:t>
      </w:r>
      <w:r w:rsidRPr="003012F8">
        <w:rPr>
          <w:rStyle w:val="Ninguno"/>
          <w:rFonts w:cs="Times New Roman"/>
          <w:spacing w:val="-7"/>
          <w:lang w:val="es-ES_tradnl"/>
        </w:rPr>
        <w:t xml:space="preserve"> </w:t>
      </w:r>
      <w:r w:rsidRPr="003012F8">
        <w:rPr>
          <w:rStyle w:val="Ninguno"/>
          <w:rFonts w:cs="Times New Roman"/>
          <w:lang w:val="es-ES_tradnl"/>
        </w:rPr>
        <w:t>170).</w:t>
      </w:r>
    </w:p>
    <w:p w:rsidR="00FE351E" w:rsidRPr="003012F8" w:rsidRDefault="00FE351E" w:rsidP="003012F8">
      <w:pPr>
        <w:pStyle w:val="Textoindependiente"/>
        <w:spacing w:before="2" w:line="360" w:lineRule="auto"/>
        <w:ind w:firstLine="576"/>
        <w:rPr>
          <w:rFonts w:cs="Times New Roman"/>
          <w:lang w:val="es-ES_tradnl"/>
        </w:rPr>
      </w:pP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Además</w:t>
      </w:r>
      <w:r w:rsidRPr="003012F8">
        <w:rPr>
          <w:rStyle w:val="Ninguno"/>
          <w:rFonts w:cs="Times New Roman"/>
          <w:lang w:val="es-ES_tradnl"/>
        </w:rPr>
        <w:t xml:space="preserve"> de esta cultura sindical nacionalista, basada entre otras cosas en la extranjerización permanente de los migrantes, la relación de esta forma o instrumento de clase con la migración es estrecha y llena de tabúes porque a su vez, los trabajadores nacionale</w:t>
      </w:r>
      <w:r w:rsidRPr="003012F8">
        <w:rPr>
          <w:rStyle w:val="Ninguno"/>
          <w:rFonts w:cs="Times New Roman"/>
          <w:lang w:val="es-ES_tradnl"/>
        </w:rPr>
        <w:t>s hicieron suyos, la narrativa laboral/instrumentalista con la que la migración y los movimientos de personas son pensadas, representadas y normadas en los nortes del mundo. Lo que explica desde nuestra perspectiva la tendencia generalizada en las sociedad</w:t>
      </w:r>
      <w:r w:rsidRPr="003012F8">
        <w:rPr>
          <w:rStyle w:val="Ninguno"/>
          <w:rFonts w:cs="Times New Roman"/>
          <w:lang w:val="es-ES_tradnl"/>
        </w:rPr>
        <w:t>es receptoras de migrantes: los Otros, los extranjeros solo pueden ser tres cosas: turistas (por lo tanto personas que están de paso), trabajadores (migrantes laborales) o amenazas (terroristas que con su sola presencia amenazan la “seguridad</w:t>
      </w:r>
      <w:r w:rsidRPr="003012F8">
        <w:rPr>
          <w:rStyle w:val="Ninguno"/>
          <w:rFonts w:cs="Times New Roman"/>
          <w:lang w:val="es-ES_tradnl"/>
        </w:rPr>
        <w:t xml:space="preserve"> </w:t>
      </w:r>
      <w:r w:rsidRPr="003012F8">
        <w:rPr>
          <w:rStyle w:val="Ninguno"/>
          <w:rFonts w:cs="Times New Roman"/>
          <w:lang w:val="es-ES_tradnl"/>
        </w:rPr>
        <w:t>nacional”).</w:t>
      </w:r>
    </w:p>
    <w:p w:rsidR="00FE351E" w:rsidRPr="003012F8" w:rsidRDefault="00FE351E" w:rsidP="003012F8">
      <w:pPr>
        <w:pStyle w:val="Textoindependiente"/>
        <w:spacing w:line="360" w:lineRule="auto"/>
        <w:ind w:right="116" w:firstLine="576"/>
        <w:jc w:val="both"/>
        <w:rPr>
          <w:rStyle w:val="Ninguno"/>
          <w:rFonts w:cs="Times New Roman"/>
          <w:lang w:val="es-ES_tradnl"/>
        </w:rPr>
      </w:pPr>
    </w:p>
    <w:p w:rsidR="00FE351E" w:rsidRPr="003012F8" w:rsidRDefault="001C35EA" w:rsidP="003012F8">
      <w:pPr>
        <w:pStyle w:val="Textoindependiente"/>
        <w:spacing w:line="360" w:lineRule="auto"/>
        <w:ind w:right="114" w:firstLine="576"/>
        <w:jc w:val="both"/>
        <w:rPr>
          <w:rStyle w:val="Ninguno"/>
          <w:rFonts w:cs="Times New Roman"/>
          <w:lang w:val="es-ES_tradnl"/>
        </w:rPr>
      </w:pPr>
      <w:r w:rsidRPr="003012F8">
        <w:rPr>
          <w:rStyle w:val="Ninguno"/>
          <w:rFonts w:cs="Times New Roman"/>
          <w:lang w:val="es-ES_tradnl"/>
        </w:rPr>
        <w:lastRenderedPageBreak/>
        <w:t>En ese orden de estatutos, considerar a los extranjeros como cómplices para construir subjetividades políticas complejas, como los sindicatos, es un ejercicio que parte de agrietar los imaginarios sobre el Otro, representado como amenaza a la seguridad lab</w:t>
      </w:r>
      <w:r w:rsidRPr="003012F8">
        <w:rPr>
          <w:rStyle w:val="Ninguno"/>
          <w:rFonts w:cs="Times New Roman"/>
          <w:lang w:val="es-ES_tradnl"/>
        </w:rPr>
        <w:t>oral o ciudadana. Se necesita pues un imaginario o discurso político que ponga en crisis la participación de los aparatos sindicales en la instrumentalización laboralista de las migraciones, que cuestione de raíz la participación de las centrales sindicale</w:t>
      </w:r>
      <w:r w:rsidRPr="003012F8">
        <w:rPr>
          <w:rStyle w:val="Ninguno"/>
          <w:rFonts w:cs="Times New Roman"/>
          <w:lang w:val="es-ES_tradnl"/>
        </w:rPr>
        <w:t xml:space="preserve">s en la gestión del gobierno global de las migraciones. Un tema nada fácil porque como dice de la Haba: </w:t>
      </w:r>
    </w:p>
    <w:p w:rsidR="00FE351E" w:rsidRPr="003012F8" w:rsidRDefault="001C35EA" w:rsidP="003012F8">
      <w:pPr>
        <w:pStyle w:val="Textoindependiente"/>
        <w:spacing w:line="360" w:lineRule="auto"/>
        <w:ind w:left="576" w:right="114"/>
        <w:jc w:val="both"/>
        <w:rPr>
          <w:rStyle w:val="Ninguno"/>
          <w:rFonts w:cs="Times New Roman"/>
          <w:lang w:val="es-ES_tradnl"/>
        </w:rPr>
      </w:pPr>
      <w:r w:rsidRPr="003012F8">
        <w:rPr>
          <w:rStyle w:val="Ninguno"/>
          <w:rFonts w:cs="Times New Roman"/>
          <w:lang w:val="es-ES_tradnl"/>
        </w:rPr>
        <w:t>“… bien se puede relacionar la nacionalización de la clase obrera con la lucha por la disciplina,  el  entrenamiento,  el  aleccionamiento.  De  manera</w:t>
      </w:r>
      <w:r w:rsidRPr="003012F8">
        <w:rPr>
          <w:rStyle w:val="Ninguno"/>
          <w:rFonts w:cs="Times New Roman"/>
          <w:lang w:val="es-ES_tradnl"/>
        </w:rPr>
        <w:t xml:space="preserve">  que,  en  cierto  sentido,</w:t>
      </w:r>
      <w:r w:rsidRPr="003012F8">
        <w:rPr>
          <w:rStyle w:val="Ninguno"/>
          <w:rFonts w:cs="Times New Roman"/>
          <w:lang w:val="es-ES_tradnl"/>
        </w:rPr>
        <w:t xml:space="preserve"> </w:t>
      </w:r>
      <w:r w:rsidRPr="003012F8">
        <w:rPr>
          <w:rStyle w:val="Ninguno"/>
          <w:rFonts w:cs="Times New Roman"/>
          <w:lang w:val="es-ES_tradnl"/>
        </w:rPr>
        <w:t>el movimiento obrero se convirtió tempranamente en una fuerza histórica organizada de impugnación y, a la vez, instrumento de un destino y una racionalidad económica y productiva.” (De la Haba, 2002: 174)</w:t>
      </w:r>
    </w:p>
    <w:p w:rsidR="00FE351E" w:rsidRPr="003012F8" w:rsidRDefault="00FE351E" w:rsidP="003012F8">
      <w:pPr>
        <w:pStyle w:val="Textoindependiente"/>
        <w:spacing w:line="360" w:lineRule="auto"/>
        <w:ind w:left="576" w:right="114"/>
        <w:jc w:val="both"/>
        <w:rPr>
          <w:rFonts w:cs="Times New Roman"/>
          <w:lang w:val="es-ES_tradnl"/>
        </w:rPr>
      </w:pP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 xml:space="preserve">Conviene </w:t>
      </w:r>
      <w:r w:rsidRPr="003012F8">
        <w:rPr>
          <w:rStyle w:val="Ninguno"/>
          <w:rFonts w:cs="Times New Roman"/>
          <w:lang w:val="es-ES_tradnl"/>
        </w:rPr>
        <w:t xml:space="preserve">proponer descentramientos, desbordamientos que pongan en crisis estos tres pilares de extranjerización de los migrantes: el nacionalestadocentrismo, el gremialismo y el </w:t>
      </w:r>
      <w:proofErr w:type="spellStart"/>
      <w:r w:rsidRPr="003012F8">
        <w:rPr>
          <w:rStyle w:val="Ninguno"/>
          <w:rFonts w:cs="Times New Roman"/>
          <w:lang w:val="es-ES_tradnl"/>
        </w:rPr>
        <w:t>laboralismo</w:t>
      </w:r>
      <w:proofErr w:type="spellEnd"/>
      <w:r w:rsidRPr="003012F8">
        <w:rPr>
          <w:rStyle w:val="Ninguno"/>
          <w:rFonts w:cs="Times New Roman"/>
          <w:lang w:val="es-ES_tradnl"/>
        </w:rPr>
        <w:t xml:space="preserve"> de las migraciones presentes en los imaginarios colectivos de las cla</w:t>
      </w:r>
      <w:r w:rsidRPr="003012F8">
        <w:rPr>
          <w:rStyle w:val="Ninguno"/>
          <w:rFonts w:cs="Times New Roman"/>
          <w:lang w:val="es-ES_tradnl"/>
        </w:rPr>
        <w:t>ses trabajadoras en el mundo. Y, como otros sindicalistas e intérpretes de lo social, coincidimos en señalar que la línea de fuga más efectiva para desbordar estos pilares que han generado una división casi ontológica entre trabajadores “autóctonos” y migr</w:t>
      </w:r>
      <w:r w:rsidRPr="003012F8">
        <w:rPr>
          <w:rStyle w:val="Ninguno"/>
          <w:rFonts w:cs="Times New Roman"/>
          <w:lang w:val="es-ES_tradnl"/>
        </w:rPr>
        <w:t xml:space="preserve">antes en los centros de trabajo, los gremios y en la vida diaria, es precisamente, la vida cotidiana. Lo que Tsianos y </w:t>
      </w:r>
      <w:proofErr w:type="spellStart"/>
      <w:r w:rsidRPr="003012F8">
        <w:rPr>
          <w:rStyle w:val="Ninguno"/>
          <w:rFonts w:cs="Times New Roman"/>
          <w:lang w:val="es-ES_tradnl"/>
        </w:rPr>
        <w:t>Papadapolus</w:t>
      </w:r>
      <w:proofErr w:type="spellEnd"/>
      <w:r w:rsidRPr="003012F8">
        <w:rPr>
          <w:rStyle w:val="Ninguno"/>
          <w:rFonts w:cs="Times New Roman"/>
          <w:lang w:val="es-ES_tradnl"/>
        </w:rPr>
        <w:t xml:space="preserve"> llaman “la radicalización de la política de la vida</w:t>
      </w:r>
      <w:r w:rsidRPr="003012F8">
        <w:rPr>
          <w:rStyle w:val="Ninguno"/>
          <w:rFonts w:cs="Times New Roman"/>
          <w:lang w:val="es-ES_tradnl"/>
        </w:rPr>
        <w:t xml:space="preserve"> </w:t>
      </w:r>
      <w:r w:rsidRPr="003012F8">
        <w:rPr>
          <w:rStyle w:val="Ninguno"/>
          <w:rFonts w:cs="Times New Roman"/>
          <w:lang w:val="es-ES_tradnl"/>
        </w:rPr>
        <w:t>cotidiana”:</w:t>
      </w:r>
    </w:p>
    <w:p w:rsidR="00FE351E" w:rsidRPr="003012F8" w:rsidRDefault="001C35EA" w:rsidP="003012F8">
      <w:pPr>
        <w:pStyle w:val="Textoindependiente"/>
        <w:spacing w:line="360" w:lineRule="auto"/>
        <w:ind w:left="630" w:right="420" w:hanging="54"/>
        <w:jc w:val="both"/>
        <w:rPr>
          <w:rStyle w:val="Ninguno"/>
          <w:rFonts w:cs="Times New Roman"/>
          <w:lang w:val="es-ES_tradnl"/>
        </w:rPr>
      </w:pPr>
      <w:r w:rsidRPr="003012F8">
        <w:rPr>
          <w:rStyle w:val="Ninguno"/>
          <w:rFonts w:cs="Times New Roman"/>
          <w:lang w:val="es-ES_tradnl"/>
        </w:rPr>
        <w:t>“(…) La forma micropolítica vuelve al nivel inmediato de la v</w:t>
      </w:r>
      <w:r w:rsidRPr="003012F8">
        <w:rPr>
          <w:rStyle w:val="Ninguno"/>
          <w:rFonts w:cs="Times New Roman"/>
          <w:lang w:val="es-ES_tradnl"/>
        </w:rPr>
        <w:t>ida social, el lugar donde la experiencia se obtiene bajo la piel y se materializa afectando a uno mismo o a una misma y al resto. (…) El feminismo, los movimientos por los derechos civiles, la política de la identidad, el activismo urbano y el antirracism</w:t>
      </w:r>
      <w:r w:rsidRPr="003012F8">
        <w:rPr>
          <w:rStyle w:val="Ninguno"/>
          <w:rFonts w:cs="Times New Roman"/>
          <w:lang w:val="es-ES_tradnl"/>
        </w:rPr>
        <w:t xml:space="preserve">o, empiezan desde la experiencia corporeizada de la exclusión en el nivel de lo cotidiano y,  desde ahí, intentan </w:t>
      </w:r>
      <w:proofErr w:type="spellStart"/>
      <w:r w:rsidRPr="003012F8">
        <w:rPr>
          <w:rStyle w:val="Ninguno"/>
          <w:rFonts w:cs="Times New Roman"/>
          <w:lang w:val="es-ES_tradnl"/>
        </w:rPr>
        <w:t>rearticular</w:t>
      </w:r>
      <w:proofErr w:type="spellEnd"/>
      <w:r w:rsidRPr="003012F8">
        <w:rPr>
          <w:rStyle w:val="Ninguno"/>
          <w:rFonts w:cs="Times New Roman"/>
          <w:lang w:val="es-ES_tradnl"/>
        </w:rPr>
        <w:t xml:space="preserve"> e insertar diferencia como un momento constitutivo  de lo cotidiano” (2006).</w:t>
      </w:r>
    </w:p>
    <w:p w:rsidR="00FE351E" w:rsidRPr="003012F8" w:rsidRDefault="00FE351E" w:rsidP="003012F8">
      <w:pPr>
        <w:pStyle w:val="Textoindependiente"/>
        <w:spacing w:before="3" w:line="360" w:lineRule="auto"/>
        <w:ind w:firstLine="576"/>
        <w:rPr>
          <w:rFonts w:cs="Times New Roman"/>
          <w:lang w:val="es-ES_tradnl"/>
        </w:rPr>
      </w:pP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Luchas de la vida diaria, basadas en la construcción</w:t>
      </w:r>
      <w:r w:rsidRPr="003012F8">
        <w:rPr>
          <w:rStyle w:val="Ninguno"/>
          <w:rFonts w:cs="Times New Roman"/>
          <w:lang w:val="es-ES_tradnl"/>
        </w:rPr>
        <w:t xml:space="preserve"> de lo común, a veces amenazado hasta casi la asfixia por el capital y el colonialismo, de sujetos que inventan formas de ser en colectivo basados en una imaginación política que es entre autodefensiva y </w:t>
      </w:r>
      <w:proofErr w:type="spellStart"/>
      <w:r w:rsidRPr="003012F8">
        <w:rPr>
          <w:rStyle w:val="Ninguno"/>
          <w:rFonts w:cs="Times New Roman"/>
          <w:lang w:val="es-ES_tradnl"/>
        </w:rPr>
        <w:t>vitalística</w:t>
      </w:r>
      <w:proofErr w:type="spellEnd"/>
      <w:r w:rsidRPr="003012F8">
        <w:rPr>
          <w:rStyle w:val="Ninguno"/>
          <w:rFonts w:cs="Times New Roman"/>
          <w:lang w:val="es-ES_tradnl"/>
        </w:rPr>
        <w:t xml:space="preserve">. De la </w:t>
      </w:r>
      <w:r w:rsidRPr="003012F8">
        <w:rPr>
          <w:rStyle w:val="Ninguno"/>
          <w:rFonts w:cs="Times New Roman"/>
          <w:lang w:val="es-ES_tradnl"/>
        </w:rPr>
        <w:lastRenderedPageBreak/>
        <w:t>combinación de ambas formas de su</w:t>
      </w:r>
      <w:r w:rsidRPr="003012F8">
        <w:rPr>
          <w:rStyle w:val="Ninguno"/>
          <w:rFonts w:cs="Times New Roman"/>
          <w:lang w:val="es-ES_tradnl"/>
        </w:rPr>
        <w:t>bjetividad es de donde nace la idea de un sindicalismo social o biosindicalismo</w:t>
      </w:r>
      <w:r w:rsidRPr="003012F8">
        <w:rPr>
          <w:rStyle w:val="Ninguno"/>
          <w:rFonts w:cs="Times New Roman"/>
          <w:lang w:val="es-ES_tradnl"/>
        </w:rPr>
        <w:t>.</w:t>
      </w:r>
    </w:p>
    <w:p w:rsidR="00FE351E" w:rsidRPr="003012F8" w:rsidRDefault="00FE351E" w:rsidP="003012F8">
      <w:pPr>
        <w:pStyle w:val="Textoindependiente"/>
        <w:spacing w:line="360" w:lineRule="auto"/>
        <w:ind w:right="116" w:firstLine="576"/>
        <w:jc w:val="both"/>
        <w:rPr>
          <w:rFonts w:cs="Times New Roman"/>
          <w:lang w:val="es-ES_tradnl"/>
        </w:rPr>
      </w:pPr>
    </w:p>
    <w:p w:rsidR="00FE351E" w:rsidRDefault="001C35EA" w:rsidP="00A8326D">
      <w:pPr>
        <w:pStyle w:val="Encabezamiento"/>
        <w:numPr>
          <w:ilvl w:val="0"/>
          <w:numId w:val="2"/>
        </w:numPr>
        <w:spacing w:line="360" w:lineRule="auto"/>
        <w:ind w:right="104"/>
        <w:rPr>
          <w:rStyle w:val="Ninguno"/>
          <w:rFonts w:cs="Times New Roman"/>
        </w:rPr>
      </w:pPr>
      <w:r w:rsidRPr="003012F8">
        <w:rPr>
          <w:rStyle w:val="Ninguno"/>
          <w:rFonts w:cs="Times New Roman"/>
        </w:rPr>
        <w:t>Ante la reorganización del capital, la apuesta por un sindicalismo social</w:t>
      </w:r>
    </w:p>
    <w:p w:rsidR="00A8326D" w:rsidRPr="003012F8" w:rsidRDefault="00A8326D" w:rsidP="00A8326D">
      <w:pPr>
        <w:pStyle w:val="Encabezamiento"/>
        <w:spacing w:line="360" w:lineRule="auto"/>
        <w:ind w:left="576" w:right="104"/>
        <w:rPr>
          <w:rStyle w:val="Ninguno"/>
          <w:rFonts w:cs="Times New Roman"/>
        </w:rPr>
      </w:pPr>
    </w:p>
    <w:p w:rsidR="00FE351E" w:rsidRPr="003012F8" w:rsidRDefault="001C35EA" w:rsidP="003012F8">
      <w:pPr>
        <w:pStyle w:val="Textoindependiente"/>
        <w:spacing w:line="360" w:lineRule="auto"/>
        <w:ind w:firstLine="576"/>
        <w:jc w:val="both"/>
        <w:rPr>
          <w:rStyle w:val="Ninguno"/>
          <w:rFonts w:cs="Times New Roman"/>
          <w:lang w:val="es-ES_tradnl"/>
        </w:rPr>
      </w:pPr>
      <w:r w:rsidRPr="003012F8">
        <w:rPr>
          <w:rStyle w:val="Ninguno"/>
          <w:rFonts w:cs="Times New Roman"/>
          <w:lang w:val="es-ES_tradnl"/>
        </w:rPr>
        <w:t xml:space="preserve">En su ensayo “La razón neoliberal”, la economista argentina Verónica Gago </w:t>
      </w:r>
      <w:r w:rsidRPr="003012F8">
        <w:rPr>
          <w:rStyle w:val="Ninguno"/>
          <w:rFonts w:cs="Times New Roman"/>
          <w:lang w:val="es-ES_tradnl"/>
        </w:rPr>
        <w:t>propone que</w:t>
      </w:r>
    </w:p>
    <w:p w:rsidR="00FE351E" w:rsidRPr="003012F8" w:rsidRDefault="001C35EA" w:rsidP="00A8326D">
      <w:pPr>
        <w:pStyle w:val="Textoindependiente"/>
        <w:spacing w:before="158" w:line="360" w:lineRule="auto"/>
        <w:ind w:right="116" w:firstLine="576"/>
        <w:jc w:val="both"/>
        <w:rPr>
          <w:rFonts w:cs="Times New Roman"/>
          <w:lang w:val="es-ES_tradnl"/>
        </w:rPr>
      </w:pPr>
      <w:r w:rsidRPr="003012F8">
        <w:rPr>
          <w:rStyle w:val="Ninguno"/>
          <w:rFonts w:cs="Times New Roman"/>
          <w:lang w:val="es-ES_tradnl"/>
        </w:rPr>
        <w:t>“…la pluralización del neoliberalismo por las prácticas provenientes «desde abajo» permite ver su articulación con formas comunitarias, con tácticas populares de resolución de la vida, con emprendimientos que alimentan las redes informales y co</w:t>
      </w:r>
      <w:r w:rsidRPr="003012F8">
        <w:rPr>
          <w:rStyle w:val="Ninguno"/>
          <w:rFonts w:cs="Times New Roman"/>
          <w:lang w:val="es-ES_tradnl"/>
        </w:rPr>
        <w:t>n modalidades de negociación de derechos que se valen de esa vitalidad social.  De nuevo: es en esta pluralización donde también aparecen los modos de resistencia a un modo de gobierno extremadamente versátil (Gago, 2014:</w:t>
      </w:r>
      <w:r w:rsidRPr="003012F8">
        <w:rPr>
          <w:rStyle w:val="Ninguno"/>
          <w:rFonts w:cs="Times New Roman"/>
          <w:lang w:val="es-ES_tradnl"/>
        </w:rPr>
        <w:t xml:space="preserve"> </w:t>
      </w:r>
      <w:r w:rsidRPr="003012F8">
        <w:rPr>
          <w:rStyle w:val="Ninguno"/>
          <w:rFonts w:cs="Times New Roman"/>
          <w:lang w:val="es-ES_tradnl"/>
        </w:rPr>
        <w:t>14).</w:t>
      </w:r>
    </w:p>
    <w:p w:rsidR="00FE351E" w:rsidRPr="003012F8" w:rsidRDefault="001C35EA" w:rsidP="003012F8">
      <w:pPr>
        <w:pStyle w:val="Textoindependiente"/>
        <w:spacing w:before="54" w:line="360" w:lineRule="auto"/>
        <w:ind w:right="118" w:firstLine="576"/>
        <w:jc w:val="both"/>
        <w:rPr>
          <w:rStyle w:val="Ninguno"/>
          <w:rFonts w:cs="Times New Roman"/>
          <w:lang w:val="es-ES_tradnl"/>
        </w:rPr>
      </w:pPr>
      <w:r w:rsidRPr="003012F8">
        <w:rPr>
          <w:rStyle w:val="Ninguno"/>
          <w:rFonts w:cs="Times New Roman"/>
          <w:lang w:val="es-ES_tradnl"/>
        </w:rPr>
        <w:t>Suscribiendo</w:t>
      </w:r>
      <w:r w:rsidRPr="003012F8">
        <w:rPr>
          <w:rStyle w:val="Ninguno"/>
          <w:rFonts w:cs="Times New Roman"/>
          <w:lang w:val="es-ES_tradnl"/>
        </w:rPr>
        <w:t>,</w:t>
      </w:r>
      <w:r w:rsidRPr="003012F8">
        <w:rPr>
          <w:rStyle w:val="Ninguno"/>
          <w:rFonts w:cs="Times New Roman"/>
          <w:lang w:val="es-ES_tradnl"/>
        </w:rPr>
        <w:t xml:space="preserve"> queremos partir de la certeza de que ante la reorganización de la relación capital/trabajo vivo</w:t>
      </w:r>
      <w:r w:rsidRPr="003012F8">
        <w:rPr>
          <w:rStyle w:val="Ninguno"/>
          <w:rFonts w:cs="Times New Roman"/>
          <w:lang w:val="es-ES_tradnl"/>
        </w:rPr>
        <w:t>,</w:t>
      </w:r>
      <w:r w:rsidRPr="003012F8">
        <w:rPr>
          <w:rStyle w:val="Ninguno"/>
          <w:rFonts w:cs="Times New Roman"/>
          <w:lang w:val="es-ES_tradnl"/>
        </w:rPr>
        <w:t xml:space="preserve"> en este proceso de cambio epocal también operan nuevas formas de imaginación política que, por ejemplo, hicieron que los sindicatos se replantearan las estrat</w:t>
      </w:r>
      <w:r w:rsidRPr="003012F8">
        <w:rPr>
          <w:rStyle w:val="Ninguno"/>
          <w:rFonts w:cs="Times New Roman"/>
          <w:lang w:val="es-ES_tradnl"/>
        </w:rPr>
        <w:t xml:space="preserve">egias de intervención sindical y comenzaran a explorar formas de intervención en la vida cotidiana de los trabajadores, más allá del lugar de trabajo, </w:t>
      </w:r>
      <w:r w:rsidRPr="003012F8">
        <w:rPr>
          <w:rStyle w:val="Ninguno"/>
          <w:rFonts w:cs="Times New Roman"/>
          <w:lang w:val="es-ES_tradnl"/>
        </w:rPr>
        <w:t>sus espacios sociales, de convivencia, todos aquellos ámbitos del mundo de la</w:t>
      </w:r>
      <w:r w:rsidRPr="003012F8">
        <w:rPr>
          <w:rStyle w:val="Ninguno"/>
          <w:rFonts w:cs="Times New Roman"/>
          <w:lang w:val="es-ES_tradnl"/>
        </w:rPr>
        <w:t xml:space="preserve"> </w:t>
      </w:r>
      <w:r w:rsidRPr="003012F8">
        <w:rPr>
          <w:rStyle w:val="Ninguno"/>
          <w:rFonts w:cs="Times New Roman"/>
          <w:lang w:val="es-ES_tradnl"/>
        </w:rPr>
        <w:t>reproducción.</w:t>
      </w:r>
    </w:p>
    <w:p w:rsidR="00FE351E" w:rsidRPr="003012F8" w:rsidRDefault="001C35EA" w:rsidP="003012F8">
      <w:pPr>
        <w:pStyle w:val="Textoindependiente"/>
        <w:spacing w:line="360" w:lineRule="auto"/>
        <w:ind w:right="117" w:firstLine="576"/>
        <w:jc w:val="both"/>
        <w:rPr>
          <w:rStyle w:val="Ninguno"/>
          <w:rFonts w:cs="Times New Roman"/>
          <w:lang w:val="es-ES_tradnl"/>
        </w:rPr>
      </w:pPr>
      <w:r w:rsidRPr="003012F8">
        <w:rPr>
          <w:rStyle w:val="Ninguno"/>
          <w:rFonts w:cs="Times New Roman"/>
          <w:lang w:val="es-ES_tradnl"/>
        </w:rPr>
        <w:t xml:space="preserve">La apuesta combinó estrategias de </w:t>
      </w:r>
      <w:r w:rsidRPr="003012F8">
        <w:rPr>
          <w:rStyle w:val="Ninguno"/>
          <w:rFonts w:cs="Times New Roman"/>
          <w:lang w:val="es-ES_tradnl"/>
        </w:rPr>
        <w:t>luchas</w:t>
      </w:r>
      <w:r w:rsidRPr="003012F8">
        <w:rPr>
          <w:rStyle w:val="Ninguno"/>
          <w:rFonts w:cs="Times New Roman"/>
          <w:lang w:val="es-ES_tradnl"/>
        </w:rPr>
        <w:t xml:space="preserve"> por los derechos civiles del movimiento afroamericano con la larga tradición de “organizadores comunitarios” en Estados Unidos, y </w:t>
      </w:r>
      <w:r w:rsidRPr="003012F8">
        <w:rPr>
          <w:rStyle w:val="Ninguno"/>
          <w:rFonts w:cs="Times New Roman"/>
          <w:lang w:val="es-ES_tradnl"/>
        </w:rPr>
        <w:t>combinándose</w:t>
      </w:r>
      <w:r w:rsidRPr="003012F8">
        <w:rPr>
          <w:rStyle w:val="Ninguno"/>
          <w:rFonts w:cs="Times New Roman"/>
          <w:lang w:val="es-ES_tradnl"/>
        </w:rPr>
        <w:t xml:space="preserve"> </w:t>
      </w:r>
      <w:r w:rsidRPr="003012F8">
        <w:rPr>
          <w:rStyle w:val="Ninguno"/>
          <w:rFonts w:cs="Times New Roman"/>
          <w:lang w:val="es-ES_tradnl"/>
        </w:rPr>
        <w:t xml:space="preserve">con formas de </w:t>
      </w:r>
      <w:r w:rsidRPr="003012F8">
        <w:rPr>
          <w:rStyle w:val="Ninguno"/>
          <w:rFonts w:cs="Times New Roman"/>
          <w:lang w:val="es-ES_tradnl"/>
        </w:rPr>
        <w:t>aprop</w:t>
      </w:r>
      <w:r w:rsidRPr="003012F8">
        <w:rPr>
          <w:rStyle w:val="Ninguno"/>
          <w:rFonts w:cs="Times New Roman"/>
          <w:lang w:val="es-ES_tradnl"/>
        </w:rPr>
        <w:t>iación del</w:t>
      </w:r>
      <w:r w:rsidRPr="003012F8">
        <w:rPr>
          <w:rStyle w:val="Ninguno"/>
          <w:rFonts w:cs="Times New Roman"/>
          <w:lang w:val="es-ES_tradnl"/>
        </w:rPr>
        <w:t xml:space="preserve"> espacio público </w:t>
      </w:r>
      <w:r w:rsidRPr="003012F8">
        <w:rPr>
          <w:rStyle w:val="Ninguno"/>
          <w:rFonts w:cs="Times New Roman"/>
          <w:lang w:val="es-ES_tradnl"/>
        </w:rPr>
        <w:t>(</w:t>
      </w:r>
      <w:r w:rsidRPr="003012F8">
        <w:rPr>
          <w:rStyle w:val="Ninguno"/>
          <w:rFonts w:cs="Times New Roman"/>
          <w:lang w:val="es-ES_tradnl"/>
        </w:rPr>
        <w:t xml:space="preserve">movimientos antisistema, o </w:t>
      </w:r>
      <w:proofErr w:type="spellStart"/>
      <w:r w:rsidRPr="003012F8">
        <w:rPr>
          <w:rStyle w:val="Ninguno"/>
          <w:rFonts w:cs="Times New Roman"/>
          <w:lang w:val="es-ES_tradnl"/>
        </w:rPr>
        <w:t>alterglobalizadores</w:t>
      </w:r>
      <w:proofErr w:type="spellEnd"/>
      <w:r w:rsidRPr="003012F8">
        <w:rPr>
          <w:rStyle w:val="Ninguno"/>
          <w:rFonts w:cs="Times New Roman"/>
          <w:lang w:val="es-ES_tradnl"/>
        </w:rPr>
        <w:t xml:space="preserve"> de la década de los </w:t>
      </w:r>
      <w:r w:rsidRPr="003012F8">
        <w:rPr>
          <w:rStyle w:val="Ninguno"/>
          <w:rFonts w:cs="Times New Roman"/>
          <w:lang w:val="es-ES_tradnl"/>
        </w:rPr>
        <w:t>noventa)</w:t>
      </w:r>
      <w:r w:rsidRPr="003012F8">
        <w:rPr>
          <w:rStyle w:val="Ninguno"/>
          <w:rFonts w:cs="Times New Roman"/>
          <w:lang w:val="es-ES_tradnl"/>
        </w:rPr>
        <w:t>. Además, se puso en marcha una estrategia para organizar a los que otrora se llamaron “inorganizables”, es decir, conside</w:t>
      </w:r>
      <w:r w:rsidRPr="003012F8">
        <w:rPr>
          <w:rStyle w:val="Ninguno"/>
          <w:rFonts w:cs="Times New Roman"/>
          <w:lang w:val="es-ES_tradnl"/>
        </w:rPr>
        <w:t xml:space="preserve">rar como agentes del sindicalismo a los migrantes, </w:t>
      </w:r>
      <w:r w:rsidRPr="003012F8">
        <w:rPr>
          <w:rStyle w:val="Ninguno"/>
          <w:rFonts w:cs="Times New Roman"/>
          <w:lang w:val="es-ES_tradnl"/>
        </w:rPr>
        <w:t xml:space="preserve">con y </w:t>
      </w:r>
      <w:r w:rsidRPr="003012F8">
        <w:rPr>
          <w:rStyle w:val="Ninguno"/>
          <w:rFonts w:cs="Times New Roman"/>
          <w:lang w:val="es-ES_tradnl"/>
        </w:rPr>
        <w:t>sin papeles, pues cont</w:t>
      </w:r>
      <w:r w:rsidRPr="003012F8">
        <w:rPr>
          <w:rStyle w:val="Ninguno"/>
          <w:rFonts w:cs="Times New Roman"/>
          <w:lang w:val="es-ES_tradnl"/>
        </w:rPr>
        <w:t>r</w:t>
      </w:r>
      <w:r w:rsidRPr="003012F8">
        <w:rPr>
          <w:rStyle w:val="Ninguno"/>
          <w:rFonts w:cs="Times New Roman"/>
          <w:lang w:val="es-ES_tradnl"/>
        </w:rPr>
        <w:t xml:space="preserve">ario </w:t>
      </w:r>
      <w:r w:rsidRPr="003012F8">
        <w:rPr>
          <w:rStyle w:val="Ninguno"/>
          <w:rFonts w:cs="Times New Roman"/>
          <w:lang w:val="es-ES_tradnl"/>
        </w:rPr>
        <w:t>a</w:t>
      </w:r>
      <w:r w:rsidRPr="003012F8">
        <w:rPr>
          <w:rStyle w:val="Ninguno"/>
          <w:rFonts w:cs="Times New Roman"/>
          <w:lang w:val="es-ES_tradnl"/>
        </w:rPr>
        <w:t xml:space="preserve"> lo que pu</w:t>
      </w:r>
      <w:r w:rsidRPr="003012F8">
        <w:rPr>
          <w:rStyle w:val="Ninguno"/>
          <w:rFonts w:cs="Times New Roman"/>
          <w:lang w:val="es-ES_tradnl"/>
        </w:rPr>
        <w:t xml:space="preserve">diera </w:t>
      </w:r>
      <w:r w:rsidRPr="003012F8">
        <w:rPr>
          <w:rStyle w:val="Ninguno"/>
          <w:rFonts w:cs="Times New Roman"/>
          <w:lang w:val="es-ES_tradnl"/>
        </w:rPr>
        <w:t xml:space="preserve">pensarse, </w:t>
      </w:r>
      <w:r w:rsidRPr="003012F8">
        <w:rPr>
          <w:rStyle w:val="Ninguno"/>
          <w:rFonts w:cs="Times New Roman"/>
          <w:lang w:val="es-ES_tradnl"/>
        </w:rPr>
        <w:t>en un número considerable de las</w:t>
      </w:r>
      <w:r w:rsidRPr="003012F8">
        <w:rPr>
          <w:rStyle w:val="Ninguno"/>
          <w:rFonts w:cs="Times New Roman"/>
          <w:lang w:val="es-ES_tradnl"/>
        </w:rPr>
        <w:t xml:space="preserve"> metrópolis donde se instalan éstos, existe un repertorio legal que</w:t>
      </w:r>
      <w:r w:rsidRPr="003012F8">
        <w:rPr>
          <w:rStyle w:val="Ninguno"/>
          <w:rFonts w:cs="Times New Roman"/>
          <w:lang w:val="es-ES_tradnl"/>
        </w:rPr>
        <w:t xml:space="preserve"> protege a los trabajadores, independientemente de su condición de</w:t>
      </w:r>
      <w:r w:rsidRPr="003012F8">
        <w:rPr>
          <w:rStyle w:val="Ninguno"/>
          <w:rFonts w:cs="Times New Roman"/>
          <w:lang w:val="es-ES_tradnl"/>
        </w:rPr>
        <w:t xml:space="preserve"> </w:t>
      </w:r>
      <w:r w:rsidRPr="003012F8">
        <w:rPr>
          <w:rStyle w:val="Ninguno"/>
          <w:rFonts w:cs="Times New Roman"/>
          <w:lang w:val="es-ES_tradnl"/>
        </w:rPr>
        <w:t>extranjería.</w:t>
      </w: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I</w:t>
      </w:r>
      <w:r w:rsidRPr="003012F8">
        <w:rPr>
          <w:rStyle w:val="Ninguno"/>
          <w:rFonts w:cs="Times New Roman"/>
          <w:lang w:val="es-ES_tradnl"/>
        </w:rPr>
        <w:t xml:space="preserve">norganizables </w:t>
      </w:r>
      <w:r w:rsidRPr="003012F8">
        <w:rPr>
          <w:rStyle w:val="Ninguno"/>
          <w:rFonts w:cs="Times New Roman"/>
          <w:lang w:val="es-ES_tradnl"/>
        </w:rPr>
        <w:t xml:space="preserve">también, </w:t>
      </w:r>
      <w:r w:rsidRPr="003012F8">
        <w:rPr>
          <w:rStyle w:val="Ninguno"/>
          <w:rFonts w:cs="Times New Roman"/>
          <w:lang w:val="es-ES_tradnl"/>
        </w:rPr>
        <w:t>por el tipo de trabajo vivo que corporeizan los migrantes, ese que tiene lugar en el mundo de la reproducción, el llamado circuit</w:t>
      </w:r>
      <w:r w:rsidRPr="003012F8">
        <w:rPr>
          <w:rStyle w:val="Ninguno"/>
          <w:rFonts w:cs="Times New Roman"/>
          <w:lang w:val="es-ES_tradnl"/>
        </w:rPr>
        <w:t>o feminizado de los cuidados, que se refiere al cuidado de otros seres dependientes (</w:t>
      </w:r>
      <w:r w:rsidRPr="003012F8">
        <w:rPr>
          <w:rStyle w:val="Ninguno"/>
          <w:rFonts w:cs="Times New Roman"/>
          <w:lang w:val="es-ES_tradnl"/>
        </w:rPr>
        <w:t>infantes</w:t>
      </w:r>
      <w:r w:rsidRPr="003012F8">
        <w:rPr>
          <w:rStyle w:val="Ninguno"/>
          <w:rFonts w:cs="Times New Roman"/>
          <w:lang w:val="es-ES_tradnl"/>
        </w:rPr>
        <w:t>, ancianos), las labores de limpieza y alimentación de los núcleos familiares,</w:t>
      </w:r>
      <w:r w:rsidRPr="003012F8">
        <w:rPr>
          <w:rStyle w:val="Ninguno"/>
          <w:rFonts w:cs="Times New Roman"/>
          <w:lang w:val="es-ES_tradnl"/>
        </w:rPr>
        <w:t xml:space="preserve"> inclu</w:t>
      </w:r>
      <w:r w:rsidRPr="003012F8">
        <w:rPr>
          <w:rStyle w:val="Ninguno"/>
          <w:rFonts w:cs="Times New Roman"/>
          <w:lang w:val="es-ES_tradnl"/>
        </w:rPr>
        <w:t>so</w:t>
      </w:r>
      <w:r w:rsidRPr="003012F8">
        <w:rPr>
          <w:rStyle w:val="Ninguno"/>
          <w:rFonts w:cs="Times New Roman"/>
          <w:lang w:val="es-ES_tradnl"/>
        </w:rPr>
        <w:t xml:space="preserve"> las formas de trabajo en el </w:t>
      </w:r>
      <w:r w:rsidRPr="003012F8">
        <w:rPr>
          <w:rStyle w:val="Ninguno"/>
          <w:rFonts w:cs="Times New Roman"/>
          <w:lang w:val="es-ES_tradnl"/>
        </w:rPr>
        <w:lastRenderedPageBreak/>
        <w:t>mundo de</w:t>
      </w:r>
      <w:r w:rsidRPr="003012F8">
        <w:rPr>
          <w:rStyle w:val="Ninguno"/>
          <w:rFonts w:cs="Times New Roman"/>
          <w:lang w:val="es-ES_tradnl"/>
        </w:rPr>
        <w:t xml:space="preserve"> los servicios sexuales, </w:t>
      </w:r>
      <w:r w:rsidRPr="003012F8">
        <w:rPr>
          <w:rStyle w:val="Ninguno"/>
          <w:rFonts w:cs="Times New Roman"/>
          <w:lang w:val="es-ES_tradnl"/>
        </w:rPr>
        <w:t>los cuales toman lugar en espacios difusos no siempre definidos como “públicos o</w:t>
      </w:r>
      <w:r w:rsidRPr="003012F8">
        <w:rPr>
          <w:rStyle w:val="Ninguno"/>
          <w:rFonts w:cs="Times New Roman"/>
          <w:lang w:val="es-ES_tradnl"/>
        </w:rPr>
        <w:t xml:space="preserve"> </w:t>
      </w:r>
      <w:r w:rsidRPr="003012F8">
        <w:rPr>
          <w:rStyle w:val="Ninguno"/>
          <w:rFonts w:cs="Times New Roman"/>
          <w:lang w:val="es-ES_tradnl"/>
        </w:rPr>
        <w:t>privados”.</w:t>
      </w:r>
    </w:p>
    <w:p w:rsidR="00A8326D" w:rsidRDefault="001C35EA" w:rsidP="00A8326D">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 xml:space="preserve">A pesar de ello, se han creado redes internacionales de sindicatos que comenzaron a apostar por un biosindicalismo o sindicalismo social, </w:t>
      </w:r>
      <w:r w:rsidRPr="003012F8">
        <w:rPr>
          <w:rStyle w:val="Ninguno"/>
          <w:rFonts w:cs="Times New Roman"/>
          <w:lang w:val="es-ES_tradnl"/>
        </w:rPr>
        <w:t xml:space="preserve">que parte </w:t>
      </w:r>
      <w:r w:rsidRPr="003012F8">
        <w:rPr>
          <w:rStyle w:val="Ninguno"/>
          <w:rFonts w:cs="Times New Roman"/>
          <w:lang w:val="es-ES_tradnl"/>
        </w:rPr>
        <w:t xml:space="preserve">de la premisa de que ante la precarización de todos los ámbitos de la vida es necesaria la politización de todos los ámbitos de </w:t>
      </w:r>
      <w:r w:rsidRPr="003012F8">
        <w:rPr>
          <w:rStyle w:val="Ninguno"/>
          <w:rFonts w:cs="Times New Roman"/>
          <w:lang w:val="es-ES_tradnl"/>
        </w:rPr>
        <w:t>ésta</w:t>
      </w:r>
      <w:r w:rsidRPr="003012F8">
        <w:rPr>
          <w:rStyle w:val="Ninguno"/>
          <w:rFonts w:cs="Times New Roman"/>
          <w:lang w:val="es-ES_tradnl"/>
        </w:rPr>
        <w:t xml:space="preserve">. </w:t>
      </w:r>
      <w:r w:rsidRPr="003012F8">
        <w:rPr>
          <w:rStyle w:val="Ninguno"/>
          <w:rFonts w:cs="Times New Roman"/>
          <w:lang w:val="es-ES_tradnl"/>
        </w:rPr>
        <w:t xml:space="preserve">Del </w:t>
      </w:r>
      <w:r w:rsidRPr="003012F8">
        <w:rPr>
          <w:rStyle w:val="Ninguno"/>
          <w:rFonts w:cs="Times New Roman"/>
          <w:lang w:val="es-ES_tradnl"/>
        </w:rPr>
        <w:t>modelo sindical basado en comités de empresa con representantes sindicales “prestadores de servici</w:t>
      </w:r>
      <w:r w:rsidRPr="003012F8">
        <w:rPr>
          <w:rStyle w:val="Ninguno"/>
          <w:rFonts w:cs="Times New Roman"/>
          <w:lang w:val="es-ES_tradnl"/>
        </w:rPr>
        <w:t>os”, se dio un viraje para complementar estas figuras vinculatorias con las estructuras de dirección y decisión sindicales a la de “organizadores barriales” o activistas que además de acudir a los centros de trabajo hicieron un trabajo de cartógrafos de la</w:t>
      </w:r>
      <w:r w:rsidRPr="003012F8">
        <w:rPr>
          <w:rStyle w:val="Ninguno"/>
          <w:rFonts w:cs="Times New Roman"/>
          <w:lang w:val="es-ES_tradnl"/>
        </w:rPr>
        <w:t>s relaciones comunitarias de los trabajadores, afiliados o a afiliar, en los sectores productivos más</w:t>
      </w:r>
      <w:r w:rsidRPr="003012F8">
        <w:rPr>
          <w:rStyle w:val="Ninguno"/>
          <w:rFonts w:cs="Times New Roman"/>
          <w:lang w:val="es-ES_tradnl"/>
        </w:rPr>
        <w:t xml:space="preserve"> </w:t>
      </w:r>
      <w:r w:rsidRPr="003012F8">
        <w:rPr>
          <w:rStyle w:val="Ninguno"/>
          <w:rFonts w:cs="Times New Roman"/>
          <w:lang w:val="es-ES_tradnl"/>
        </w:rPr>
        <w:t>precarizados.</w:t>
      </w:r>
      <w:r w:rsidRPr="003012F8">
        <w:rPr>
          <w:rStyle w:val="Ninguno"/>
          <w:rFonts w:cs="Times New Roman"/>
          <w:vertAlign w:val="superscript"/>
          <w:lang w:val="es-ES_tradnl"/>
        </w:rPr>
        <w:footnoteReference w:id="5"/>
      </w:r>
    </w:p>
    <w:p w:rsidR="00FE351E" w:rsidRPr="003012F8" w:rsidRDefault="001C35EA" w:rsidP="00A8326D">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 xml:space="preserve">Un sindicalismo que </w:t>
      </w:r>
      <w:r w:rsidRPr="003012F8">
        <w:rPr>
          <w:rStyle w:val="Ninguno"/>
          <w:rFonts w:cs="Times New Roman"/>
          <w:lang w:val="es-ES_tradnl"/>
        </w:rPr>
        <w:t>al</w:t>
      </w:r>
      <w:r w:rsidRPr="003012F8">
        <w:rPr>
          <w:rStyle w:val="Ninguno"/>
          <w:rFonts w:cs="Times New Roman"/>
          <w:lang w:val="es-ES_tradnl"/>
        </w:rPr>
        <w:t xml:space="preserve"> instalarse espacialmente en los lugares de trabajo</w:t>
      </w:r>
      <w:r w:rsidRPr="003012F8">
        <w:rPr>
          <w:rStyle w:val="Ninguno"/>
          <w:rFonts w:cs="Times New Roman"/>
          <w:lang w:val="es-ES_tradnl"/>
        </w:rPr>
        <w:t xml:space="preserve"> se construye con la presencia </w:t>
      </w:r>
      <w:r w:rsidRPr="003012F8">
        <w:rPr>
          <w:rStyle w:val="Ninguno"/>
          <w:rFonts w:cs="Times New Roman"/>
          <w:lang w:val="es-ES_tradnl"/>
        </w:rPr>
        <w:t xml:space="preserve">de </w:t>
      </w:r>
      <w:r w:rsidRPr="003012F8">
        <w:rPr>
          <w:rStyle w:val="Ninguno"/>
          <w:rFonts w:cs="Times New Roman"/>
          <w:lang w:val="es-ES_tradnl"/>
        </w:rPr>
        <w:t xml:space="preserve">organizadores </w:t>
      </w:r>
      <w:r w:rsidRPr="003012F8">
        <w:rPr>
          <w:rStyle w:val="Ninguno"/>
          <w:rFonts w:cs="Times New Roman"/>
          <w:lang w:val="es-ES_tradnl"/>
        </w:rPr>
        <w:t xml:space="preserve">y </w:t>
      </w:r>
      <w:r w:rsidRPr="003012F8">
        <w:rPr>
          <w:rStyle w:val="Ninguno"/>
          <w:rFonts w:cs="Times New Roman"/>
          <w:lang w:val="es-ES_tradnl"/>
        </w:rPr>
        <w:t>af</w:t>
      </w:r>
      <w:r w:rsidRPr="003012F8">
        <w:rPr>
          <w:rStyle w:val="Ninguno"/>
          <w:rFonts w:cs="Times New Roman"/>
          <w:lang w:val="es-ES_tradnl"/>
        </w:rPr>
        <w:t xml:space="preserve">iliados </w:t>
      </w:r>
      <w:r w:rsidRPr="003012F8">
        <w:rPr>
          <w:rStyle w:val="Ninguno"/>
          <w:rFonts w:cs="Times New Roman"/>
          <w:lang w:val="es-ES_tradnl"/>
        </w:rPr>
        <w:t xml:space="preserve">sindicales </w:t>
      </w:r>
      <w:r w:rsidRPr="003012F8">
        <w:rPr>
          <w:rStyle w:val="Ninguno"/>
          <w:rFonts w:cs="Times New Roman"/>
          <w:lang w:val="es-ES_tradnl"/>
        </w:rPr>
        <w:t xml:space="preserve">en </w:t>
      </w:r>
      <w:r w:rsidRPr="003012F8">
        <w:rPr>
          <w:rStyle w:val="Ninguno"/>
          <w:rFonts w:cs="Times New Roman"/>
          <w:lang w:val="es-ES_tradnl"/>
        </w:rPr>
        <w:t xml:space="preserve">los </w:t>
      </w:r>
      <w:r w:rsidRPr="003012F8">
        <w:rPr>
          <w:rStyle w:val="Ninguno"/>
          <w:rFonts w:cs="Times New Roman"/>
          <w:lang w:val="es-ES_tradnl"/>
        </w:rPr>
        <w:t>territorios</w:t>
      </w:r>
      <w:r w:rsidRPr="003012F8">
        <w:rPr>
          <w:rStyle w:val="Ninguno"/>
          <w:rFonts w:cs="Times New Roman"/>
          <w:lang w:val="es-ES_tradnl"/>
        </w:rPr>
        <w:t xml:space="preserve"> vitales</w:t>
      </w:r>
      <w:r w:rsidRPr="003012F8">
        <w:rPr>
          <w:rStyle w:val="Ninguno"/>
          <w:rFonts w:cs="Times New Roman"/>
          <w:lang w:val="es-ES_tradnl"/>
        </w:rPr>
        <w:t xml:space="preserve"> de</w:t>
      </w:r>
      <w:r w:rsidRPr="003012F8">
        <w:rPr>
          <w:rStyle w:val="Ninguno"/>
          <w:rFonts w:cs="Times New Roman"/>
          <w:lang w:val="es-ES_tradnl"/>
        </w:rPr>
        <w:t xml:space="preserve"> </w:t>
      </w:r>
      <w:r w:rsidRPr="003012F8">
        <w:rPr>
          <w:rStyle w:val="Ninguno"/>
          <w:rFonts w:cs="Times New Roman"/>
          <w:lang w:val="es-ES_tradnl"/>
        </w:rPr>
        <w:t xml:space="preserve">estos trabajadores: los espacios para el ocio, la iglesia, el centro de salud, la escuela, las plazas públicas y hasta los centros comerciales. </w:t>
      </w:r>
      <w:r w:rsidRPr="003012F8">
        <w:rPr>
          <w:rStyle w:val="Ninguno"/>
          <w:rFonts w:cs="Times New Roman"/>
          <w:lang w:val="es-ES_tradnl"/>
        </w:rPr>
        <w:t>Esto</w:t>
      </w:r>
      <w:r w:rsidRPr="003012F8">
        <w:rPr>
          <w:rStyle w:val="Ninguno"/>
          <w:rFonts w:cs="Times New Roman"/>
          <w:lang w:val="es-ES_tradnl"/>
        </w:rPr>
        <w:t xml:space="preserve"> no es nuevo, la mayoría de los </w:t>
      </w:r>
      <w:r w:rsidRPr="003012F8">
        <w:rPr>
          <w:rStyle w:val="Ninguno"/>
          <w:rFonts w:cs="Times New Roman"/>
          <w:lang w:val="es-ES_tradnl"/>
        </w:rPr>
        <w:t>sindicatos dejaron de buscar y organizarse con los trabajadores fuera de sus espacios laborales.</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Establecidas las</w:t>
      </w:r>
      <w:r w:rsidRPr="003012F8">
        <w:rPr>
          <w:rStyle w:val="Ninguno"/>
          <w:rFonts w:cs="Times New Roman"/>
          <w:lang w:val="es-ES_tradnl"/>
        </w:rPr>
        <w:t xml:space="preserve"> cartografías espacio/sociorelacionales de los trabajadores, los organizadores sindicales más que dar pauta a nuevos</w:t>
      </w:r>
      <w:r w:rsidRPr="003012F8">
        <w:rPr>
          <w:rStyle w:val="Ninguno"/>
          <w:rFonts w:cs="Times New Roman"/>
          <w:lang w:val="es-ES_tradnl"/>
        </w:rPr>
        <w:t xml:space="preserve"> procesos de organización se insertan, cuando así se puede, en los que ya están en marcha, ayudando a fortalecer los lazos comunitarios y aprendiendo los lenguajes y las tramas de resistencias de los trabajadores. Una vez dentro de este ecosistema se ponen</w:t>
      </w:r>
      <w:r w:rsidRPr="003012F8">
        <w:rPr>
          <w:rStyle w:val="Ninguno"/>
          <w:rFonts w:cs="Times New Roman"/>
          <w:lang w:val="es-ES_tradnl"/>
        </w:rPr>
        <w:t xml:space="preserve"> en marcha procesos de formación en materia de estrategias de desobediencia civil, talleres para comprender quiénes son los empleadores que precarizan las industrias en las que se trabaja, situar qué corporaciones están involucradas en la contratación de l</w:t>
      </w:r>
      <w:r w:rsidRPr="003012F8">
        <w:rPr>
          <w:rStyle w:val="Ninguno"/>
          <w:rFonts w:cs="Times New Roman"/>
          <w:lang w:val="es-ES_tradnl"/>
        </w:rPr>
        <w:t>as agencias de trabajo temporal que enganchan a estos trabajadores a través de contratos</w:t>
      </w:r>
      <w:r w:rsidRPr="003012F8">
        <w:rPr>
          <w:rStyle w:val="Ninguno"/>
          <w:rFonts w:cs="Times New Roman"/>
          <w:lang w:val="es-ES_tradnl"/>
        </w:rPr>
        <w:t xml:space="preserve"> </w:t>
      </w:r>
      <w:r w:rsidRPr="003012F8">
        <w:rPr>
          <w:rStyle w:val="Ninguno"/>
          <w:rFonts w:cs="Times New Roman"/>
          <w:lang w:val="es-ES_tradnl"/>
        </w:rPr>
        <w:t>determinados.</w:t>
      </w: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lastRenderedPageBreak/>
        <w:t>Además</w:t>
      </w:r>
      <w:r w:rsidRPr="003012F8">
        <w:rPr>
          <w:rStyle w:val="Ninguno"/>
          <w:rFonts w:cs="Times New Roman"/>
          <w:lang w:val="es-ES_tradnl"/>
        </w:rPr>
        <w:t xml:space="preserve"> de una cartografía de la comunidad con la que se quiere construir organización, los </w:t>
      </w:r>
      <w:proofErr w:type="spellStart"/>
      <w:r w:rsidRPr="003012F8">
        <w:rPr>
          <w:rStyle w:val="Ninguno"/>
          <w:rFonts w:cs="Times New Roman"/>
          <w:lang w:val="es-ES_tradnl"/>
        </w:rPr>
        <w:t>biosindicalistas</w:t>
      </w:r>
      <w:proofErr w:type="spellEnd"/>
      <w:r w:rsidRPr="003012F8">
        <w:rPr>
          <w:rStyle w:val="Ninguno"/>
          <w:rFonts w:cs="Times New Roman"/>
          <w:lang w:val="es-ES_tradnl"/>
        </w:rPr>
        <w:t xml:space="preserve"> construyen cartografías del </w:t>
      </w:r>
      <w:r w:rsidRPr="003012F8">
        <w:rPr>
          <w:rStyle w:val="Ninguno"/>
          <w:rFonts w:cs="Times New Roman"/>
          <w:lang w:val="es-ES_tradnl"/>
        </w:rPr>
        <w:t>despojo, o minuciosos mapas de desposesión en donde sitúan quienes son los dueños de las empresas que subcontratan a los trabajadores precarios, dónde viven, desde dónde despachan los accionistas de dichas empresas, qué otras ramas de producción desarrolla</w:t>
      </w:r>
      <w:r w:rsidRPr="003012F8">
        <w:rPr>
          <w:rStyle w:val="Ninguno"/>
          <w:rFonts w:cs="Times New Roman"/>
          <w:lang w:val="es-ES_tradnl"/>
        </w:rPr>
        <w:t xml:space="preserve">n, cuáles son las características de los contratos laborales que suscriben, sus tasas de ganancias, etc., un trabajo que pareciera de consultor especializado. Una vez comprendido ese entramado, atacan a todos los niveles, desde el barrial, hasta de manera </w:t>
      </w:r>
      <w:r w:rsidRPr="003012F8">
        <w:rPr>
          <w:rStyle w:val="Ninguno"/>
          <w:rFonts w:cs="Times New Roman"/>
          <w:lang w:val="es-ES_tradnl"/>
        </w:rPr>
        <w:t>transnacional, convocado a sus aliados en otras latitudes a “escrachar” a los empleadores que mantienen precarizados a los trabajadores afiliados a su organización.</w:t>
      </w: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Tomemos un caso concreto de biosindicalismo</w:t>
      </w:r>
      <w:r w:rsidRPr="003012F8">
        <w:rPr>
          <w:rStyle w:val="Ninguno"/>
          <w:rFonts w:cs="Times New Roman"/>
          <w:lang w:val="es-ES_tradnl"/>
        </w:rPr>
        <w:t xml:space="preserve">: La </w:t>
      </w:r>
      <w:r w:rsidRPr="003012F8">
        <w:rPr>
          <w:rStyle w:val="Ninguno"/>
          <w:rFonts w:cs="Times New Roman"/>
          <w:lang w:val="es-ES_tradnl"/>
        </w:rPr>
        <w:t xml:space="preserve">experiencia de la campaña Justice </w:t>
      </w:r>
      <w:proofErr w:type="spellStart"/>
      <w:r w:rsidRPr="003012F8">
        <w:rPr>
          <w:rStyle w:val="Ninguno"/>
          <w:rFonts w:cs="Times New Roman"/>
          <w:lang w:val="es-ES_tradnl"/>
        </w:rPr>
        <w:t>for</w:t>
      </w:r>
      <w:proofErr w:type="spellEnd"/>
      <w:r w:rsidRPr="003012F8">
        <w:rPr>
          <w:rStyle w:val="Ninguno"/>
          <w:rFonts w:cs="Times New Roman"/>
          <w:lang w:val="es-ES_tradnl"/>
        </w:rPr>
        <w:t xml:space="preserve"> Janitors (justicia para los y las limpiadores) que la Unión Internacional de Empleados de Servicios (SEIU, </w:t>
      </w:r>
      <w:proofErr w:type="spellStart"/>
      <w:r w:rsidRPr="003012F8">
        <w:rPr>
          <w:rStyle w:val="Ninguno"/>
          <w:rFonts w:cs="Times New Roman"/>
          <w:lang w:val="es-ES_tradnl"/>
        </w:rPr>
        <w:t>Service</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Employees</w:t>
      </w:r>
      <w:proofErr w:type="spellEnd"/>
      <w:r w:rsidRPr="003012F8">
        <w:rPr>
          <w:rStyle w:val="Ninguno"/>
          <w:rFonts w:cs="Times New Roman"/>
          <w:lang w:val="es-ES_tradnl"/>
        </w:rPr>
        <w:t xml:space="preserve"> International </w:t>
      </w:r>
      <w:proofErr w:type="spellStart"/>
      <w:r w:rsidRPr="003012F8">
        <w:rPr>
          <w:rStyle w:val="Ninguno"/>
          <w:rFonts w:cs="Times New Roman"/>
          <w:lang w:val="es-ES_tradnl"/>
        </w:rPr>
        <w:t>Union</w:t>
      </w:r>
      <w:proofErr w:type="spellEnd"/>
      <w:r w:rsidRPr="003012F8">
        <w:rPr>
          <w:rStyle w:val="Ninguno"/>
          <w:rFonts w:cs="Times New Roman"/>
          <w:lang w:val="es-ES_tradnl"/>
        </w:rPr>
        <w:t>) sostuvo durante la década de 1990</w:t>
      </w:r>
      <w:r w:rsidRPr="003012F8">
        <w:rPr>
          <w:rStyle w:val="Ninguno"/>
          <w:rFonts w:cs="Times New Roman"/>
          <w:lang w:val="es-ES_tradnl"/>
        </w:rPr>
        <w:t>, y que hoy es un modelo de sindicalismo social que intenta replicarse, siempre adaptándolo a la realidad en la que intenta implementarse, en diferentes puntos del</w:t>
      </w:r>
      <w:r w:rsidRPr="003012F8">
        <w:rPr>
          <w:rStyle w:val="Ninguno"/>
          <w:rFonts w:cs="Times New Roman"/>
          <w:lang w:val="es-ES_tradnl"/>
        </w:rPr>
        <w:t xml:space="preserve"> </w:t>
      </w:r>
      <w:r w:rsidRPr="003012F8">
        <w:rPr>
          <w:rStyle w:val="Ninguno"/>
          <w:rFonts w:cs="Times New Roman"/>
          <w:lang w:val="es-ES_tradnl"/>
        </w:rPr>
        <w:t>planeta. Abordamos este ejemplo de la mano de una de sus principales conocedoras, practicant</w:t>
      </w:r>
      <w:r w:rsidRPr="003012F8">
        <w:rPr>
          <w:rStyle w:val="Ninguno"/>
          <w:rFonts w:cs="Times New Roman"/>
          <w:lang w:val="es-ES_tradnl"/>
        </w:rPr>
        <w:t xml:space="preserve">es  y difusoras, la sindicalista </w:t>
      </w:r>
      <w:proofErr w:type="spellStart"/>
      <w:r w:rsidRPr="003012F8">
        <w:rPr>
          <w:rStyle w:val="Ninguno"/>
          <w:rFonts w:cs="Times New Roman"/>
          <w:lang w:val="es-ES_tradnl"/>
        </w:rPr>
        <w:t>méxico</w:t>
      </w:r>
      <w:proofErr w:type="spellEnd"/>
      <w:r w:rsidRPr="003012F8">
        <w:rPr>
          <w:rStyle w:val="Ninguno"/>
          <w:rFonts w:cs="Times New Roman"/>
          <w:lang w:val="es-ES_tradnl"/>
        </w:rPr>
        <w:t>-norteamericana Valery Alzaga</w:t>
      </w:r>
      <w:r w:rsidRPr="003012F8">
        <w:rPr>
          <w:rStyle w:val="Ninguno"/>
          <w:rFonts w:cs="Times New Roman"/>
          <w:vertAlign w:val="superscript"/>
          <w:lang w:val="es-ES_tradnl"/>
        </w:rPr>
        <w:footnoteReference w:id="6"/>
      </w:r>
      <w:r w:rsidRPr="003012F8">
        <w:rPr>
          <w:rStyle w:val="Ninguno"/>
          <w:rFonts w:cs="Times New Roman"/>
          <w:lang w:val="es-ES_tradnl"/>
        </w:rPr>
        <w:t xml:space="preserve">, miembro de la red global de sindicatos </w:t>
      </w:r>
      <w:proofErr w:type="spellStart"/>
      <w:r w:rsidRPr="003012F8">
        <w:rPr>
          <w:rStyle w:val="Ninguno"/>
          <w:rFonts w:cs="Times New Roman"/>
          <w:lang w:val="es-ES_tradnl"/>
        </w:rPr>
        <w:t>Change</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to</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Win</w:t>
      </w:r>
      <w:proofErr w:type="spellEnd"/>
      <w:r w:rsidRPr="003012F8">
        <w:rPr>
          <w:rStyle w:val="Ninguno"/>
          <w:rFonts w:cs="Times New Roman"/>
          <w:lang w:val="es-ES_tradnl"/>
        </w:rPr>
        <w:t xml:space="preserve"> construida por sindicatos estadounidenses pero difuminada entre las principales centrales sindicales del norte de Europa, en donde V</w:t>
      </w:r>
      <w:r w:rsidRPr="003012F8">
        <w:rPr>
          <w:rStyle w:val="Ninguno"/>
          <w:rFonts w:cs="Times New Roman"/>
          <w:lang w:val="es-ES_tradnl"/>
        </w:rPr>
        <w:t>alery reside desde la década pasada “prestada” a esas latitudes por su sindicato para “mestizar” procesos de organización sindical de</w:t>
      </w:r>
      <w:r w:rsidRPr="003012F8">
        <w:rPr>
          <w:rStyle w:val="Ninguno"/>
          <w:rFonts w:cs="Times New Roman"/>
          <w:lang w:val="es-ES_tradnl"/>
        </w:rPr>
        <w:t xml:space="preserve"> </w:t>
      </w:r>
      <w:r w:rsidRPr="003012F8">
        <w:rPr>
          <w:rStyle w:val="Ninguno"/>
          <w:rFonts w:cs="Times New Roman"/>
          <w:lang w:val="es-ES_tradnl"/>
        </w:rPr>
        <w:t>base.</w:t>
      </w:r>
    </w:p>
    <w:p w:rsidR="00FE351E" w:rsidRPr="003012F8" w:rsidRDefault="001C35EA" w:rsidP="003012F8">
      <w:pPr>
        <w:pStyle w:val="Textoindependiente"/>
        <w:spacing w:before="1" w:line="360" w:lineRule="auto"/>
        <w:ind w:right="117" w:firstLine="576"/>
        <w:jc w:val="both"/>
        <w:rPr>
          <w:rStyle w:val="Ninguno"/>
          <w:rFonts w:cs="Times New Roman"/>
          <w:lang w:val="es-ES_tradnl"/>
        </w:rPr>
      </w:pPr>
      <w:r w:rsidRPr="003012F8">
        <w:rPr>
          <w:rStyle w:val="Ninguno"/>
          <w:rFonts w:cs="Times New Roman"/>
          <w:lang w:val="es-ES_tradnl"/>
        </w:rPr>
        <w:t>Valery Alzaga es organizadora sindical desde la década de 1990 en Estados Unidos, formada al calor de las movilizaci</w:t>
      </w:r>
      <w:r w:rsidRPr="003012F8">
        <w:rPr>
          <w:rStyle w:val="Ninguno"/>
          <w:rFonts w:cs="Times New Roman"/>
          <w:lang w:val="es-ES_tradnl"/>
        </w:rPr>
        <w:t>ones de los limpiadores (</w:t>
      </w:r>
      <w:proofErr w:type="spellStart"/>
      <w:r w:rsidRPr="003012F8">
        <w:rPr>
          <w:rStyle w:val="Ninguno"/>
          <w:rFonts w:cs="Times New Roman"/>
          <w:lang w:val="es-ES_tradnl"/>
        </w:rPr>
        <w:t>janitors</w:t>
      </w:r>
      <w:proofErr w:type="spellEnd"/>
      <w:r w:rsidRPr="003012F8">
        <w:rPr>
          <w:rStyle w:val="Ninguno"/>
          <w:rFonts w:cs="Times New Roman"/>
          <w:lang w:val="es-ES_tradnl"/>
        </w:rPr>
        <w:t>), migrantes con y sin papeles provenientes de México y América Central en el tiempo en que representantes sindicales y trabajadores se dieron cuenta de la necesidad de un giro radical en la cultura sindical y apostaron por</w:t>
      </w:r>
      <w:r w:rsidRPr="003012F8">
        <w:rPr>
          <w:rStyle w:val="Ninguno"/>
          <w:rFonts w:cs="Times New Roman"/>
          <w:lang w:val="es-ES_tradnl"/>
        </w:rPr>
        <w:t xml:space="preserve"> cambiar el perfil de “sindicato de servicios” para volver a ser un “sindicato organizado”. Esta vuelta de tuerca se produjo en plena reconfiguración de las relaciones laborales en las metrópolis estadounidenses, que desde 1980 comenzaron a </w:t>
      </w:r>
      <w:r w:rsidRPr="003012F8">
        <w:rPr>
          <w:rStyle w:val="Ninguno"/>
          <w:rFonts w:cs="Times New Roman"/>
          <w:lang w:val="es-ES_tradnl"/>
        </w:rPr>
        <w:lastRenderedPageBreak/>
        <w:t>precarizar, a t</w:t>
      </w:r>
      <w:r w:rsidRPr="003012F8">
        <w:rPr>
          <w:rStyle w:val="Ninguno"/>
          <w:rFonts w:cs="Times New Roman"/>
          <w:lang w:val="es-ES_tradnl"/>
        </w:rPr>
        <w:t>ravés de la tercerización o subcontratación de los trabajadores del mundo de los servicios, los contratos laborales de limpiadores y veladores de los edificios desde donde despachan grandes transnacionales, disminuyendo con ello los derechos laborales de e</w:t>
      </w:r>
      <w:r w:rsidRPr="003012F8">
        <w:rPr>
          <w:rStyle w:val="Ninguno"/>
          <w:rFonts w:cs="Times New Roman"/>
          <w:lang w:val="es-ES_tradnl"/>
        </w:rPr>
        <w:t>stos</w:t>
      </w:r>
      <w:r w:rsidRPr="003012F8">
        <w:rPr>
          <w:rStyle w:val="Ninguno"/>
          <w:rFonts w:cs="Times New Roman"/>
          <w:lang w:val="es-ES_tradnl"/>
        </w:rPr>
        <w:t xml:space="preserve"> </w:t>
      </w:r>
      <w:r w:rsidRPr="003012F8">
        <w:rPr>
          <w:rStyle w:val="Ninguno"/>
          <w:rFonts w:cs="Times New Roman"/>
          <w:lang w:val="es-ES_tradnl"/>
        </w:rPr>
        <w:t>trabajadores.</w:t>
      </w:r>
    </w:p>
    <w:p w:rsidR="00FE351E" w:rsidRPr="003012F8" w:rsidRDefault="001C35EA" w:rsidP="003012F8">
      <w:pPr>
        <w:pStyle w:val="Textoindependiente"/>
        <w:spacing w:before="158" w:line="360" w:lineRule="auto"/>
        <w:ind w:right="117" w:firstLine="576"/>
        <w:jc w:val="both"/>
        <w:rPr>
          <w:rStyle w:val="Ninguno"/>
          <w:rFonts w:cs="Times New Roman"/>
          <w:lang w:val="es-ES_tradnl"/>
        </w:rPr>
      </w:pPr>
      <w:r w:rsidRPr="003012F8">
        <w:rPr>
          <w:rStyle w:val="Ninguno"/>
          <w:rFonts w:cs="Times New Roman"/>
          <w:lang w:val="es-ES_tradnl"/>
        </w:rPr>
        <w:t>Esta política de desarticulación de los vínculos, entre trabajadores afilados a las empresas que limpiaban y ahora empresarios de sí mismos, saltando de una empresa de trabajo temporal a otra para ser recontratados con contratos “basura”</w:t>
      </w:r>
      <w:r w:rsidRPr="003012F8">
        <w:rPr>
          <w:rStyle w:val="Ninguno"/>
          <w:rFonts w:cs="Times New Roman"/>
          <w:lang w:val="es-ES_tradnl"/>
        </w:rPr>
        <w:t xml:space="preserve">, siempre limpiando el mismo complejo de edificios corporativos que llevaban años manteniendo en orden, generó la necesidad de una respuesta “estratégica”. Es así como se crea la campaña Justice </w:t>
      </w:r>
      <w:proofErr w:type="spellStart"/>
      <w:r w:rsidRPr="003012F8">
        <w:rPr>
          <w:rStyle w:val="Ninguno"/>
          <w:rFonts w:cs="Times New Roman"/>
          <w:lang w:val="es-ES_tradnl"/>
        </w:rPr>
        <w:t>for</w:t>
      </w:r>
      <w:proofErr w:type="spellEnd"/>
      <w:r w:rsidRPr="003012F8">
        <w:rPr>
          <w:rStyle w:val="Ninguno"/>
          <w:rFonts w:cs="Times New Roman"/>
          <w:lang w:val="es-ES_tradnl"/>
        </w:rPr>
        <w:t xml:space="preserve"> Janitors (justicia para los limpiadores) en Los </w:t>
      </w:r>
      <w:proofErr w:type="spellStart"/>
      <w:r w:rsidRPr="003012F8">
        <w:rPr>
          <w:rStyle w:val="Ninguno"/>
          <w:rFonts w:cs="Times New Roman"/>
          <w:lang w:val="es-ES_tradnl"/>
        </w:rPr>
        <w:t>Angeles</w:t>
      </w:r>
      <w:proofErr w:type="spellEnd"/>
      <w:r w:rsidRPr="003012F8">
        <w:rPr>
          <w:rStyle w:val="Ninguno"/>
          <w:rFonts w:cs="Times New Roman"/>
          <w:lang w:val="es-ES_tradnl"/>
        </w:rPr>
        <w:t xml:space="preserve">, </w:t>
      </w:r>
      <w:r w:rsidRPr="003012F8">
        <w:rPr>
          <w:rStyle w:val="Ninguno"/>
          <w:rFonts w:cs="Times New Roman"/>
          <w:lang w:val="es-ES_tradnl"/>
        </w:rPr>
        <w:t>California, EEUU, un ejercicio de imaginación política que combinó los saberes de organizadores comunitarios, dirigentes sindicales y las organizaciones migrantes, barriales, de excombatientes de las luchas por la liberación nacional en América Central y h</w:t>
      </w:r>
      <w:r w:rsidRPr="003012F8">
        <w:rPr>
          <w:rStyle w:val="Ninguno"/>
          <w:rFonts w:cs="Times New Roman"/>
          <w:lang w:val="es-ES_tradnl"/>
        </w:rPr>
        <w:t>asta de congregaciones religiosas, donde vivían los trabajadores de limpieza.</w:t>
      </w:r>
    </w:p>
    <w:p w:rsidR="00FE351E" w:rsidRPr="003012F8" w:rsidRDefault="001C35EA" w:rsidP="003012F8">
      <w:pPr>
        <w:pStyle w:val="Textoindependiente"/>
        <w:spacing w:line="360" w:lineRule="auto"/>
        <w:ind w:right="117" w:firstLine="576"/>
        <w:jc w:val="both"/>
        <w:rPr>
          <w:rStyle w:val="Ninguno"/>
          <w:rFonts w:cs="Times New Roman"/>
          <w:lang w:val="es-ES_tradnl"/>
        </w:rPr>
      </w:pPr>
      <w:r w:rsidRPr="003012F8">
        <w:rPr>
          <w:rStyle w:val="Ninguno"/>
          <w:rFonts w:cs="Times New Roman"/>
          <w:lang w:val="es-ES_tradnl"/>
        </w:rPr>
        <w:t xml:space="preserve"> Una parte fundamental de esta iniciativa fue el mapeo socio-</w:t>
      </w:r>
      <w:proofErr w:type="spellStart"/>
      <w:r w:rsidRPr="003012F8">
        <w:rPr>
          <w:rStyle w:val="Ninguno"/>
          <w:rFonts w:cs="Times New Roman"/>
          <w:lang w:val="es-ES_tradnl"/>
        </w:rPr>
        <w:t>territoral</w:t>
      </w:r>
      <w:proofErr w:type="spellEnd"/>
      <w:r w:rsidRPr="003012F8">
        <w:rPr>
          <w:rStyle w:val="Ninguno"/>
          <w:rFonts w:cs="Times New Roman"/>
          <w:lang w:val="es-ES_tradnl"/>
        </w:rPr>
        <w:t>:</w:t>
      </w:r>
    </w:p>
    <w:p w:rsidR="00FE351E" w:rsidRPr="003012F8" w:rsidRDefault="001C35EA" w:rsidP="003012F8">
      <w:pPr>
        <w:pStyle w:val="Textoindependiente"/>
        <w:spacing w:before="54" w:line="360" w:lineRule="auto"/>
        <w:ind w:left="540" w:right="440" w:firstLine="36"/>
        <w:jc w:val="both"/>
        <w:rPr>
          <w:rStyle w:val="Ninguno"/>
          <w:rFonts w:cs="Times New Roman"/>
          <w:lang w:val="es-ES_tradnl"/>
        </w:rPr>
      </w:pPr>
      <w:r w:rsidRPr="003012F8">
        <w:rPr>
          <w:rStyle w:val="Ninguno"/>
          <w:rFonts w:cs="Times New Roman"/>
          <w:lang w:val="es-ES_tradnl"/>
        </w:rPr>
        <w:t>Los organizadores sindicales visitaron los entornos domésticos de los trabajadores migrantes, identificar</w:t>
      </w:r>
      <w:r w:rsidRPr="003012F8">
        <w:rPr>
          <w:rStyle w:val="Ninguno"/>
          <w:rFonts w:cs="Times New Roman"/>
          <w:lang w:val="es-ES_tradnl"/>
        </w:rPr>
        <w:t>on líderes orgánicos de sus comunidades, construyeron  comités de empresa fuertes, al mismo tiempo que consolidaron las experiencias organizativas existentes, reconociendo y reforzando los liderazgos y lazos organizativos entre las comunidades de migrantes</w:t>
      </w:r>
      <w:r w:rsidRPr="003012F8">
        <w:rPr>
          <w:rStyle w:val="Ninguno"/>
          <w:rFonts w:cs="Times New Roman"/>
          <w:lang w:val="es-ES_tradnl"/>
        </w:rPr>
        <w:t xml:space="preserve"> centroamericanos recién llegados, no pocos de los cuáles habían estado involucrados en experiencias políticas </w:t>
      </w:r>
      <w:r w:rsidRPr="003012F8">
        <w:rPr>
          <w:rStyle w:val="Ninguno"/>
          <w:rFonts w:cs="Times New Roman"/>
          <w:spacing w:val="38"/>
          <w:lang w:val="es-ES_tradnl"/>
        </w:rPr>
        <w:t xml:space="preserve"> </w:t>
      </w:r>
      <w:r w:rsidRPr="003012F8">
        <w:rPr>
          <w:rStyle w:val="Ninguno"/>
          <w:rFonts w:cs="Times New Roman"/>
          <w:lang w:val="es-ES_tradnl"/>
        </w:rPr>
        <w:t xml:space="preserve">previas en sus lugares de origen”. (Alzaga, Open </w:t>
      </w:r>
      <w:proofErr w:type="spellStart"/>
      <w:r w:rsidRPr="003012F8">
        <w:rPr>
          <w:rStyle w:val="Ninguno"/>
          <w:rFonts w:cs="Times New Roman"/>
          <w:lang w:val="es-ES_tradnl"/>
        </w:rPr>
        <w:t>democracy</w:t>
      </w:r>
      <w:proofErr w:type="spellEnd"/>
      <w:r w:rsidRPr="003012F8">
        <w:rPr>
          <w:rStyle w:val="Ninguno"/>
          <w:rFonts w:cs="Times New Roman"/>
          <w:lang w:val="es-ES_tradnl"/>
        </w:rPr>
        <w:t>; 2011. Traducción propia)</w:t>
      </w:r>
    </w:p>
    <w:p w:rsidR="00FE351E" w:rsidRPr="003012F8" w:rsidRDefault="00FE351E" w:rsidP="003012F8">
      <w:pPr>
        <w:pStyle w:val="Textoindependiente"/>
        <w:spacing w:line="360" w:lineRule="auto"/>
        <w:ind w:right="117" w:firstLine="576"/>
        <w:jc w:val="both"/>
        <w:rPr>
          <w:rFonts w:cs="Times New Roman"/>
          <w:lang w:val="es-ES_tradnl"/>
        </w:rPr>
      </w:pP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 xml:space="preserve">Así, combinando trabajo barrial, con estrategias de </w:t>
      </w:r>
      <w:r w:rsidRPr="003012F8">
        <w:rPr>
          <w:rStyle w:val="Ninguno"/>
          <w:rFonts w:cs="Times New Roman"/>
          <w:lang w:val="es-ES_tradnl"/>
        </w:rPr>
        <w:t>cartografía social, trenzando las experiencias de lucha y resistencia de las comunidades migrantes, pues las y los trabajadores de la limpieza son sobre todo migrantes, con la experticia de los organizadores sindicales, la SEIU consiguió sindicar a miles d</w:t>
      </w:r>
      <w:r w:rsidRPr="003012F8">
        <w:rPr>
          <w:rStyle w:val="Ninguno"/>
          <w:rFonts w:cs="Times New Roman"/>
          <w:lang w:val="es-ES_tradnl"/>
        </w:rPr>
        <w:t>e trabajadores (225 mil trabajadores organizados en 29 ciudades estadounidenses y casi una decena en Canadá), garantizando que las estrategias de la campaña permearan en la vida cotidiana de sus afiliados, haciendo parte de ésta los espacios de reproducció</w:t>
      </w:r>
      <w:r w:rsidRPr="003012F8">
        <w:rPr>
          <w:rStyle w:val="Ninguno"/>
          <w:rFonts w:cs="Times New Roman"/>
          <w:lang w:val="es-ES_tradnl"/>
        </w:rPr>
        <w:t>n de la vida de los</w:t>
      </w:r>
      <w:r w:rsidRPr="003012F8">
        <w:rPr>
          <w:rStyle w:val="Ninguno"/>
          <w:rFonts w:cs="Times New Roman"/>
          <w:lang w:val="es-ES_tradnl"/>
        </w:rPr>
        <w:t xml:space="preserve"> </w:t>
      </w:r>
      <w:r w:rsidRPr="003012F8">
        <w:rPr>
          <w:rStyle w:val="Ninguno"/>
          <w:rFonts w:cs="Times New Roman"/>
          <w:lang w:val="es-ES_tradnl"/>
        </w:rPr>
        <w:t xml:space="preserve">trabajadores. </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 xml:space="preserve">Barrios, familias y comunidades enteras se afiliaron a la causa de un mejor sueldo por </w:t>
      </w:r>
      <w:r w:rsidRPr="003012F8">
        <w:rPr>
          <w:rStyle w:val="Ninguno"/>
          <w:rFonts w:cs="Times New Roman"/>
          <w:lang w:val="es-ES_tradnl"/>
        </w:rPr>
        <w:lastRenderedPageBreak/>
        <w:t>hora para los trabajadores, condiciones mínimas de seguridad laboral, acceso a la salud, contratos directos entre empleadores y limpia</w:t>
      </w:r>
      <w:r w:rsidRPr="003012F8">
        <w:rPr>
          <w:rStyle w:val="Ninguno"/>
          <w:rFonts w:cs="Times New Roman"/>
          <w:lang w:val="es-ES_tradnl"/>
        </w:rPr>
        <w:t>dores, sin que mediaran en ello empresas de colocación, y todo ello, redundó a su vez en el reconocimiento de una relación laboral estable y por lo tanto en “papeles” o regularización de su estatus migratorio para algunos de los trabajadores ilegalizados p</w:t>
      </w:r>
      <w:r w:rsidRPr="003012F8">
        <w:rPr>
          <w:rStyle w:val="Ninguno"/>
          <w:rFonts w:cs="Times New Roman"/>
          <w:lang w:val="es-ES_tradnl"/>
        </w:rPr>
        <w:t>or las leyes de</w:t>
      </w:r>
      <w:r w:rsidRPr="003012F8">
        <w:rPr>
          <w:rStyle w:val="Ninguno"/>
          <w:rFonts w:cs="Times New Roman"/>
          <w:lang w:val="es-ES_tradnl"/>
        </w:rPr>
        <w:t xml:space="preserve"> </w:t>
      </w:r>
      <w:r w:rsidRPr="003012F8">
        <w:rPr>
          <w:rStyle w:val="Ninguno"/>
          <w:rFonts w:cs="Times New Roman"/>
          <w:lang w:val="es-ES_tradnl"/>
        </w:rPr>
        <w:t>extranjería.</w:t>
      </w: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Es</w:t>
      </w:r>
      <w:r w:rsidRPr="003012F8">
        <w:rPr>
          <w:rStyle w:val="Ninguno"/>
          <w:rFonts w:cs="Times New Roman"/>
          <w:lang w:val="es-ES_tradnl"/>
        </w:rPr>
        <w:t xml:space="preserve"> importante reiterar que las estrategias de lucha concretas que se usaron y se siguen usando por parte de este modelo organizativo no son nuevas, parten de la suma de experticias que los trabajadores migrantes trae</w:t>
      </w:r>
      <w:r w:rsidRPr="003012F8">
        <w:rPr>
          <w:rStyle w:val="Ninguno"/>
          <w:rFonts w:cs="Times New Roman"/>
          <w:lang w:val="es-ES_tradnl"/>
        </w:rPr>
        <w:t>n en las maletas, las que han heredado de sus comunidades y se combinan con los saberes/hacer organizativos de la izquierda social en Estados Unidos, lo mismo chicana, que negra y anglosajona.</w:t>
      </w:r>
    </w:p>
    <w:p w:rsidR="00FE351E" w:rsidRPr="003012F8" w:rsidRDefault="001C35EA" w:rsidP="003012F8">
      <w:pPr>
        <w:pStyle w:val="Textoindependiente"/>
        <w:spacing w:line="360" w:lineRule="auto"/>
        <w:ind w:right="117" w:firstLine="576"/>
        <w:jc w:val="both"/>
        <w:rPr>
          <w:rStyle w:val="Ninguno"/>
          <w:rFonts w:cs="Times New Roman"/>
          <w:lang w:val="es-ES_tradnl"/>
        </w:rPr>
      </w:pPr>
      <w:r w:rsidRPr="003012F8">
        <w:rPr>
          <w:rStyle w:val="Ninguno"/>
          <w:rFonts w:cs="Times New Roman"/>
          <w:lang w:val="es-ES_tradnl"/>
        </w:rPr>
        <w:t>El</w:t>
      </w:r>
      <w:r w:rsidRPr="003012F8">
        <w:rPr>
          <w:rStyle w:val="Ninguno"/>
          <w:rFonts w:cs="Times New Roman"/>
          <w:lang w:val="es-ES_tradnl"/>
        </w:rPr>
        <w:t xml:space="preserve"> sindicalismo social combina trabajo de base y bar</w:t>
      </w:r>
      <w:r w:rsidRPr="003012F8">
        <w:rPr>
          <w:rStyle w:val="Ninguno"/>
          <w:rFonts w:cs="Times New Roman"/>
          <w:lang w:val="es-ES_tradnl"/>
        </w:rPr>
        <w:t>rial con trabajo de “espionaje social corporativo”, uso intensivo de los mass media y las redes sociales como canales para la denuncia, intervenciones delante de los edificios donde trabajan limpiando estos trabajadores precarios, lo mismo con representaci</w:t>
      </w:r>
      <w:r w:rsidRPr="003012F8">
        <w:rPr>
          <w:rStyle w:val="Ninguno"/>
          <w:rFonts w:cs="Times New Roman"/>
          <w:lang w:val="es-ES_tradnl"/>
        </w:rPr>
        <w:t xml:space="preserve">ones teatrales, huelgas de hambre, vigilias, bloqueos. Al mismo tiempo que combinan estas estrategias de luchas </w:t>
      </w:r>
      <w:proofErr w:type="spellStart"/>
      <w:r w:rsidRPr="003012F8">
        <w:rPr>
          <w:rStyle w:val="Ninguno"/>
          <w:rFonts w:cs="Times New Roman"/>
          <w:lang w:val="es-ES_tradnl"/>
        </w:rPr>
        <w:t>micropolíticas</w:t>
      </w:r>
      <w:proofErr w:type="spellEnd"/>
      <w:r w:rsidRPr="003012F8">
        <w:rPr>
          <w:rStyle w:val="Ninguno"/>
          <w:rFonts w:cs="Times New Roman"/>
          <w:lang w:val="es-ES_tradnl"/>
        </w:rPr>
        <w:t xml:space="preserve"> con ejercicios de negociación obrero/patronal con las compañías que contratan el trabajo de manera terciarizada. Entre sus táctic</w:t>
      </w:r>
      <w:r w:rsidRPr="003012F8">
        <w:rPr>
          <w:rStyle w:val="Ninguno"/>
          <w:rFonts w:cs="Times New Roman"/>
          <w:lang w:val="es-ES_tradnl"/>
        </w:rPr>
        <w:t xml:space="preserve">as </w:t>
      </w:r>
      <w:r w:rsidRPr="003012F8">
        <w:rPr>
          <w:rStyle w:val="Ninguno"/>
          <w:rFonts w:cs="Times New Roman"/>
          <w:lang w:val="es-ES_tradnl"/>
        </w:rPr>
        <w:t>destaca</w:t>
      </w:r>
      <w:r w:rsidRPr="003012F8">
        <w:rPr>
          <w:rStyle w:val="Ninguno"/>
          <w:rFonts w:cs="Times New Roman"/>
          <w:lang w:val="es-ES_tradnl"/>
        </w:rPr>
        <w:t xml:space="preserve"> el establecer contratos estándares para el sector de la limpieza de edificios corporativos, al mismo tiempo que empujar iniciativas legislativas que les otorguen</w:t>
      </w:r>
      <w:r w:rsidRPr="003012F8">
        <w:rPr>
          <w:rStyle w:val="Ninguno"/>
          <w:rFonts w:cs="Times New Roman"/>
          <w:lang w:val="es-ES_tradnl"/>
        </w:rPr>
        <w:t xml:space="preserve"> </w:t>
      </w:r>
      <w:r w:rsidRPr="003012F8">
        <w:rPr>
          <w:rStyle w:val="Ninguno"/>
          <w:rFonts w:cs="Times New Roman"/>
          <w:lang w:val="es-ES_tradnl"/>
        </w:rPr>
        <w:t xml:space="preserve">cobertura legal. </w:t>
      </w:r>
    </w:p>
    <w:p w:rsidR="00FE351E" w:rsidRPr="003012F8" w:rsidRDefault="001C35EA" w:rsidP="003012F8">
      <w:pPr>
        <w:pStyle w:val="Textoindependiente"/>
        <w:spacing w:line="360" w:lineRule="auto"/>
        <w:ind w:right="117" w:firstLine="576"/>
        <w:jc w:val="both"/>
        <w:rPr>
          <w:rStyle w:val="Ninguno"/>
          <w:rFonts w:cs="Times New Roman"/>
          <w:lang w:val="es-ES_tradnl"/>
        </w:rPr>
      </w:pPr>
      <w:r w:rsidRPr="003012F8">
        <w:rPr>
          <w:rStyle w:val="Ninguno"/>
          <w:rFonts w:cs="Times New Roman"/>
          <w:lang w:val="es-ES_tradnl"/>
        </w:rPr>
        <w:t>Un trabajo a diversas escalas pero proyectado siempre como un</w:t>
      </w:r>
      <w:r w:rsidRPr="003012F8">
        <w:rPr>
          <w:rStyle w:val="Ninguno"/>
          <w:rFonts w:cs="Times New Roman"/>
          <w:lang w:val="es-ES_tradnl"/>
        </w:rPr>
        <w:t>a estrategia conjunta y simultánea espacio/temporalmente. Un modelo iniciado en 1985, consolidado durante toda la década de 1990 y hoy ya instituido como una forma de sindicar y conseguir victorias concretas para trabajadores precarios del mundo de los ser</w:t>
      </w:r>
      <w:r w:rsidRPr="003012F8">
        <w:rPr>
          <w:rStyle w:val="Ninguno"/>
          <w:rFonts w:cs="Times New Roman"/>
          <w:lang w:val="es-ES_tradnl"/>
        </w:rPr>
        <w:t xml:space="preserve">vicios. (Con información de SEIU, en línea. Alzaga, 2011; García, 2014 y entrevista en profundidad con Valery Alzaga, abril de 2016). </w:t>
      </w:r>
    </w:p>
    <w:p w:rsidR="00FE351E" w:rsidRPr="003012F8" w:rsidRDefault="001C35EA" w:rsidP="003012F8">
      <w:pPr>
        <w:pStyle w:val="Textoindependiente"/>
        <w:spacing w:line="360" w:lineRule="auto"/>
        <w:ind w:right="119" w:firstLine="576"/>
        <w:jc w:val="both"/>
        <w:rPr>
          <w:rStyle w:val="Ninguno"/>
          <w:rFonts w:cs="Times New Roman"/>
          <w:lang w:val="es-ES_tradnl"/>
        </w:rPr>
      </w:pPr>
      <w:r w:rsidRPr="003012F8">
        <w:rPr>
          <w:rStyle w:val="Ninguno"/>
          <w:rFonts w:cs="Times New Roman"/>
          <w:lang w:val="es-ES_tradnl"/>
        </w:rPr>
        <w:t xml:space="preserve">Después de las campañas para organizar a los limpiadores la SEIU, otras centrales sindicales comenzaron a usar el modelo </w:t>
      </w:r>
      <w:r w:rsidRPr="003012F8">
        <w:rPr>
          <w:rStyle w:val="Ninguno"/>
          <w:rFonts w:cs="Times New Roman"/>
          <w:lang w:val="es-ES_tradnl"/>
        </w:rPr>
        <w:t>de los Janitors para organizar los agentes de seguridad privada que estaban trabajando en los mismos edificios que los limpiadores y los trabajadores de comedores. Así es como en la década de los 2000, proliferaron campañas conjuntas para defender los dere</w:t>
      </w:r>
      <w:r w:rsidRPr="003012F8">
        <w:rPr>
          <w:rStyle w:val="Ninguno"/>
          <w:rFonts w:cs="Times New Roman"/>
          <w:lang w:val="es-ES_tradnl"/>
        </w:rPr>
        <w:t>chos de los trabajadores de limpieza y lo de seguridad privada en edificios de corporaciones concretas. Para esta misma década, sindicatos de otras partes del mundo se habían acercado a la SEIU y contrataron a organizadores formados en sus filas para repli</w:t>
      </w:r>
      <w:r w:rsidRPr="003012F8">
        <w:rPr>
          <w:rStyle w:val="Ninguno"/>
          <w:rFonts w:cs="Times New Roman"/>
          <w:lang w:val="es-ES_tradnl"/>
        </w:rPr>
        <w:t xml:space="preserve">car el modelo de sindicalismo social en sus ciudades y entre sus agremiados, o justamente para </w:t>
      </w:r>
      <w:r w:rsidRPr="003012F8">
        <w:rPr>
          <w:rStyle w:val="Ninguno"/>
          <w:rFonts w:cs="Times New Roman"/>
          <w:lang w:val="es-ES_tradnl"/>
        </w:rPr>
        <w:lastRenderedPageBreak/>
        <w:t xml:space="preserve">sindicalizar a los que hasta entonces se clasificaban como “inorganizables”, buen número de ellos migrantes pero también trabajadores autóctonos de los sectores </w:t>
      </w:r>
      <w:r w:rsidRPr="003012F8">
        <w:rPr>
          <w:rStyle w:val="Ninguno"/>
          <w:rFonts w:cs="Times New Roman"/>
          <w:lang w:val="es-ES_tradnl"/>
        </w:rPr>
        <w:t xml:space="preserve">laborales más precarizados como el </w:t>
      </w:r>
      <w:proofErr w:type="spellStart"/>
      <w:r w:rsidRPr="003012F8">
        <w:rPr>
          <w:rStyle w:val="Ninguno"/>
          <w:rFonts w:cs="Times New Roman"/>
          <w:lang w:val="es-ES_tradnl"/>
        </w:rPr>
        <w:t>telemarketing</w:t>
      </w:r>
      <w:proofErr w:type="spellEnd"/>
      <w:r w:rsidRPr="003012F8">
        <w:rPr>
          <w:rStyle w:val="Ninguno"/>
          <w:rFonts w:cs="Times New Roman"/>
          <w:lang w:val="es-ES_tradnl"/>
        </w:rPr>
        <w:t>, la seguridad privada o incluso el trabajo doméstico pagado.</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Para la SEIU internacionalizar el modelo tenía por objetivo tejer alianzas estratégicas con centrales sindicales de gran peso en otras economí</w:t>
      </w:r>
      <w:r w:rsidRPr="003012F8">
        <w:rPr>
          <w:rStyle w:val="Ninguno"/>
          <w:rFonts w:cs="Times New Roman"/>
          <w:lang w:val="es-ES_tradnl"/>
        </w:rPr>
        <w:t>as nacionales para que éstas apoyaran campañas concretas, como ha sucedido desde 2008 entre centrales sindicales mayoritarias en Holanda, Inglaterra y Alemania con las que Valery Alzaga colabora en calidad de “enlace” entre la SEIU norteamericana y las cen</w:t>
      </w:r>
      <w:r w:rsidRPr="003012F8">
        <w:rPr>
          <w:rStyle w:val="Ninguno"/>
          <w:rFonts w:cs="Times New Roman"/>
          <w:lang w:val="es-ES_tradnl"/>
        </w:rPr>
        <w:t xml:space="preserve">trales </w:t>
      </w:r>
      <w:proofErr w:type="spellStart"/>
      <w:r w:rsidRPr="003012F8">
        <w:rPr>
          <w:rStyle w:val="Ninguno"/>
          <w:rFonts w:cs="Times New Roman"/>
          <w:lang w:val="es-ES_tradnl"/>
        </w:rPr>
        <w:t>nordeuropeas</w:t>
      </w:r>
      <w:proofErr w:type="spellEnd"/>
      <w:r w:rsidRPr="003012F8">
        <w:rPr>
          <w:rStyle w:val="Ninguno"/>
          <w:rFonts w:cs="Times New Roman"/>
          <w:lang w:val="es-ES_tradnl"/>
        </w:rPr>
        <w:t>. El ejercicio es muy concreto, Valery ha formado a decenas de “organizadores sindicales” en Europa compartiendo el modelo de su organización matriz y montando campañas concretas para sindicar y conseguir mejoras laborales entre trabajad</w:t>
      </w:r>
      <w:r w:rsidRPr="003012F8">
        <w:rPr>
          <w:rStyle w:val="Ninguno"/>
          <w:rFonts w:cs="Times New Roman"/>
          <w:lang w:val="es-ES_tradnl"/>
        </w:rPr>
        <w:t>ores de seguridad privada y servicios de limpieza en las urbes de esos tres países, lo mismo en aeropuertos, que en zonas de negocios. Esta internacionalización del modelo buscaba hacer posibles campañas internacionales contra corporaciones</w:t>
      </w:r>
      <w:r w:rsidRPr="003012F8">
        <w:rPr>
          <w:rStyle w:val="Ninguno"/>
          <w:rFonts w:cs="Times New Roman"/>
          <w:lang w:val="es-ES_tradnl"/>
        </w:rPr>
        <w:t xml:space="preserve"> </w:t>
      </w:r>
      <w:r w:rsidRPr="003012F8">
        <w:rPr>
          <w:rStyle w:val="Ninguno"/>
          <w:rFonts w:cs="Times New Roman"/>
          <w:lang w:val="es-ES_tradnl"/>
        </w:rPr>
        <w:t>internacionales</w:t>
      </w:r>
      <w:r w:rsidRPr="003012F8">
        <w:rPr>
          <w:rStyle w:val="Ninguno"/>
          <w:rFonts w:cs="Times New Roman"/>
          <w:lang w:val="es-ES_tradnl"/>
        </w:rPr>
        <w:t>.</w:t>
      </w: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Así pues, se pusieron en marcha campañas globales, pero también se implementaron campañas regionales, estatales y locales que usaban el modelo de sindicalismo social ideado por los limpiadores y sus comunidades mesoamericanas para organizar a trabajadore</w:t>
      </w:r>
      <w:r w:rsidRPr="003012F8">
        <w:rPr>
          <w:rStyle w:val="Ninguno"/>
          <w:rFonts w:cs="Times New Roman"/>
          <w:lang w:val="es-ES_tradnl"/>
        </w:rPr>
        <w:t>s del transporte y de los servicios en Europa. Por ejemplo, en 2005, la Unión General de Trabajadores en el Reino Unido (que ahora se llama UNE) pidieron a SEIU ayudar para desarrollar su propia campaña “Justicia para los limpiadores” en Londres. Este fue,</w:t>
      </w:r>
      <w:r w:rsidRPr="003012F8">
        <w:rPr>
          <w:rStyle w:val="Ninguno"/>
          <w:rFonts w:cs="Times New Roman"/>
          <w:lang w:val="es-ES_tradnl"/>
        </w:rPr>
        <w:t xml:space="preserve"> en palabras de Valery Alzaga “nuestro primer intento explícito para compartir y adaptar el modelo de organización a nuevos países, tuvimos éxito en ganar un salario digno para los trabajadores que limpian el complejo urbano desde donde despacha el Parlame</w:t>
      </w:r>
      <w:r w:rsidRPr="003012F8">
        <w:rPr>
          <w:rStyle w:val="Ninguno"/>
          <w:rFonts w:cs="Times New Roman"/>
          <w:lang w:val="es-ES_tradnl"/>
        </w:rPr>
        <w:t>nto inglés” (Alzaga, 2011, traducción propia)</w:t>
      </w:r>
    </w:p>
    <w:p w:rsidR="00FE351E" w:rsidRPr="003012F8" w:rsidRDefault="001C35EA" w:rsidP="003012F8">
      <w:pPr>
        <w:pStyle w:val="Textoindependiente"/>
        <w:spacing w:line="360" w:lineRule="auto"/>
        <w:ind w:right="116" w:firstLine="576"/>
        <w:jc w:val="both"/>
        <w:rPr>
          <w:rStyle w:val="Ninguno"/>
          <w:rFonts w:cs="Times New Roman"/>
          <w:lang w:val="es-ES_tradnl"/>
        </w:rPr>
      </w:pPr>
      <w:r w:rsidRPr="003012F8">
        <w:rPr>
          <w:rStyle w:val="Ninguno"/>
          <w:rFonts w:cs="Times New Roman"/>
          <w:lang w:val="es-ES_tradnl"/>
        </w:rPr>
        <w:t>Otro ejemplo de réplica y adaptación del modelo de sindicalismo social que acompañó Valery Alzaga fue cuando en 2006, con el apoyo de SEIU, la sucursal de Hamburgo del sindicato alemán Verdi organizó una campañ</w:t>
      </w:r>
      <w:r w:rsidRPr="003012F8">
        <w:rPr>
          <w:rStyle w:val="Ninguno"/>
          <w:rFonts w:cs="Times New Roman"/>
          <w:lang w:val="es-ES_tradnl"/>
        </w:rPr>
        <w:t xml:space="preserve">a exitosa para los trabajadores de seguridad privada durante el Mundial de Futbol en Alemania. Después de ganar esta campaña, la red </w:t>
      </w:r>
      <w:proofErr w:type="spellStart"/>
      <w:r w:rsidRPr="003012F8">
        <w:rPr>
          <w:rStyle w:val="Ninguno"/>
          <w:rFonts w:cs="Times New Roman"/>
          <w:lang w:val="es-ES_tradnl"/>
        </w:rPr>
        <w:t>Change</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for</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Win</w:t>
      </w:r>
      <w:proofErr w:type="spellEnd"/>
      <w:r w:rsidRPr="003012F8">
        <w:rPr>
          <w:rStyle w:val="Ninguno"/>
          <w:rFonts w:cs="Times New Roman"/>
          <w:lang w:val="es-ES_tradnl"/>
        </w:rPr>
        <w:t xml:space="preserve"> acompañó a SATAWU -</w:t>
      </w:r>
      <w:r w:rsidRPr="003012F8">
        <w:rPr>
          <w:rStyle w:val="Ninguno"/>
          <w:rFonts w:cs="Times New Roman"/>
          <w:lang w:val="es-ES_tradnl"/>
        </w:rPr>
        <w:t>el principal sindicato del transporte de África del Sur- para poner en marcha una campañ</w:t>
      </w:r>
      <w:r w:rsidRPr="003012F8">
        <w:rPr>
          <w:rStyle w:val="Ninguno"/>
          <w:rFonts w:cs="Times New Roman"/>
          <w:lang w:val="es-ES_tradnl"/>
        </w:rPr>
        <w:t>a de derechos laborales  para los trabajadores de diversas ramas que hacen posible el funcionamiento de las zonas financieras clave en</w:t>
      </w:r>
      <w:r w:rsidRPr="003012F8">
        <w:rPr>
          <w:rStyle w:val="Ninguno"/>
          <w:rFonts w:cs="Times New Roman"/>
          <w:lang w:val="es-ES_tradnl"/>
        </w:rPr>
        <w:t xml:space="preserve"> </w:t>
      </w:r>
      <w:r w:rsidRPr="003012F8">
        <w:rPr>
          <w:rStyle w:val="Ninguno"/>
          <w:rFonts w:cs="Times New Roman"/>
          <w:lang w:val="es-ES_tradnl"/>
        </w:rPr>
        <w:lastRenderedPageBreak/>
        <w:t>Johannesburgo. Desde entonces, Valery y un ya nutrido grupo de organizadores sindicales europeos, han impulsado, consolid</w:t>
      </w:r>
      <w:r w:rsidRPr="003012F8">
        <w:rPr>
          <w:rStyle w:val="Ninguno"/>
          <w:rFonts w:cs="Times New Roman"/>
          <w:lang w:val="es-ES_tradnl"/>
        </w:rPr>
        <w:t xml:space="preserve">ado y ganado campañas por los derechos laborales en Holanda, Australia y Alemania combinando además una pieza en el modelo que en Europa ha resultado clave, la complicidad con colectivos antirracistas y movimientos de migrantes en las ciudades donde toman </w:t>
      </w:r>
      <w:r w:rsidRPr="003012F8">
        <w:rPr>
          <w:rStyle w:val="Ninguno"/>
          <w:rFonts w:cs="Times New Roman"/>
          <w:lang w:val="es-ES_tradnl"/>
        </w:rPr>
        <w:t>lugar las campañas.</w:t>
      </w:r>
    </w:p>
    <w:p w:rsidR="00FE351E" w:rsidRPr="003012F8" w:rsidRDefault="001C35EA" w:rsidP="003012F8">
      <w:pPr>
        <w:pStyle w:val="Textoindependiente"/>
        <w:spacing w:before="54" w:line="360" w:lineRule="auto"/>
        <w:ind w:right="115" w:firstLine="576"/>
        <w:jc w:val="both"/>
        <w:rPr>
          <w:rStyle w:val="Ninguno"/>
          <w:rFonts w:cs="Times New Roman"/>
          <w:lang w:val="es-ES_tradnl"/>
        </w:rPr>
      </w:pPr>
      <w:r w:rsidRPr="003012F8">
        <w:rPr>
          <w:rStyle w:val="Ninguno"/>
          <w:rFonts w:cs="Times New Roman"/>
          <w:lang w:val="es-ES_tradnl"/>
        </w:rPr>
        <w:t>La</w:t>
      </w:r>
      <w:r w:rsidRPr="003012F8">
        <w:rPr>
          <w:rStyle w:val="Ninguno"/>
          <w:rFonts w:cs="Times New Roman"/>
          <w:lang w:val="es-ES_tradnl"/>
        </w:rPr>
        <w:t xml:space="preserve"> organización en 2009 de la primera huelga de limpiadores, en su mayoría migrantes sin papeles de Turquía, Marruecos, diferentes países de América Latina y tambié</w:t>
      </w:r>
      <w:r w:rsidRPr="003012F8">
        <w:rPr>
          <w:rStyle w:val="Ninguno"/>
          <w:rFonts w:cs="Times New Roman"/>
          <w:lang w:val="es-ES_tradnl"/>
        </w:rPr>
        <w:t xml:space="preserve">n ciudadanos holandeses, del aeropuerto de </w:t>
      </w:r>
      <w:proofErr w:type="spellStart"/>
      <w:r w:rsidRPr="003012F8">
        <w:rPr>
          <w:rStyle w:val="Ninguno"/>
          <w:rFonts w:cs="Times New Roman"/>
          <w:lang w:val="es-ES_tradnl"/>
        </w:rPr>
        <w:t>Schiphol</w:t>
      </w:r>
      <w:proofErr w:type="spellEnd"/>
      <w:r w:rsidRPr="003012F8">
        <w:rPr>
          <w:rStyle w:val="Ninguno"/>
          <w:rFonts w:cs="Times New Roman"/>
          <w:lang w:val="es-ES_tradnl"/>
        </w:rPr>
        <w:t>, en Ámsterdam, que durante  9 semanas mantuvieron presencia mediática explicando con formas creativas de performar la protesta sus demandas: salario digno, seguridad laboral, derecho a la salud. Una huelg</w:t>
      </w:r>
      <w:r w:rsidRPr="003012F8">
        <w:rPr>
          <w:rStyle w:val="Ninguno"/>
          <w:rFonts w:cs="Times New Roman"/>
          <w:lang w:val="es-ES_tradnl"/>
        </w:rPr>
        <w:t>a que por estar protagonizada por migrantes en su mayoría, generó un debate público sobre los mecanismos que el Estado holandés debe garantizar para una efectiva y real “integración” de los trabajadores inmigrados y sus familias, desplazando el punto de vi</w:t>
      </w:r>
      <w:r w:rsidRPr="003012F8">
        <w:rPr>
          <w:rStyle w:val="Ninguno"/>
          <w:rFonts w:cs="Times New Roman"/>
          <w:lang w:val="es-ES_tradnl"/>
        </w:rPr>
        <w:t>sta de lo cultural a las condiciones reales de existencia de las comunidades</w:t>
      </w:r>
      <w:r w:rsidRPr="003012F8">
        <w:rPr>
          <w:rStyle w:val="Ninguno"/>
          <w:rFonts w:cs="Times New Roman"/>
          <w:lang w:val="es-ES_tradnl"/>
        </w:rPr>
        <w:t xml:space="preserve"> </w:t>
      </w:r>
      <w:r w:rsidRPr="003012F8">
        <w:rPr>
          <w:rStyle w:val="Ninguno"/>
          <w:rFonts w:cs="Times New Roman"/>
          <w:lang w:val="es-ES_tradnl"/>
        </w:rPr>
        <w:t xml:space="preserve">migrantes. Con esta campaña, en la que además cristalizó una red de organizaciones antirracistas y </w:t>
      </w:r>
      <w:proofErr w:type="spellStart"/>
      <w:r w:rsidRPr="003012F8">
        <w:rPr>
          <w:rStyle w:val="Ninguno"/>
          <w:rFonts w:cs="Times New Roman"/>
          <w:lang w:val="es-ES_tradnl"/>
        </w:rPr>
        <w:t>promigrantes</w:t>
      </w:r>
      <w:proofErr w:type="spellEnd"/>
      <w:r w:rsidRPr="003012F8">
        <w:rPr>
          <w:rStyle w:val="Ninguno"/>
          <w:rFonts w:cs="Times New Roman"/>
          <w:lang w:val="es-ES_tradnl"/>
        </w:rPr>
        <w:t>, los trabajadores de la limpieza en Holanda demostraron que el sind</w:t>
      </w:r>
      <w:r w:rsidRPr="003012F8">
        <w:rPr>
          <w:rStyle w:val="Ninguno"/>
          <w:rFonts w:cs="Times New Roman"/>
          <w:lang w:val="es-ES_tradnl"/>
        </w:rPr>
        <w:t>icalismo social es un modelo que no sólo garantiza victorias concretas para sus trabajadores afiliados, sino que es capaz de poner en crisis las narrativas vigentes sobre la “gestión global de las migraciones” o eso que llamamos “gobierno global de las mig</w:t>
      </w:r>
      <w:r w:rsidRPr="003012F8">
        <w:rPr>
          <w:rStyle w:val="Ninguno"/>
          <w:rFonts w:cs="Times New Roman"/>
          <w:lang w:val="es-ES_tradnl"/>
        </w:rPr>
        <w:t>raciones”, asegurándose con ello un lugar en la genealogía de las luchas migrantes en el mundo. (Con información de SEIU; en línea. Alzaga, 2011; García, 2014 y entrevista en profundidad con Valery Alzaga, abril de</w:t>
      </w:r>
      <w:r w:rsidRPr="003012F8">
        <w:rPr>
          <w:rStyle w:val="Ninguno"/>
          <w:rFonts w:cs="Times New Roman"/>
          <w:lang w:val="es-ES_tradnl"/>
        </w:rPr>
        <w:t xml:space="preserve"> </w:t>
      </w:r>
      <w:r w:rsidRPr="003012F8">
        <w:rPr>
          <w:rStyle w:val="Ninguno"/>
          <w:rFonts w:cs="Times New Roman"/>
          <w:lang w:val="es-ES_tradnl"/>
        </w:rPr>
        <w:t>2016)</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Se propon</w:t>
      </w:r>
      <w:r w:rsidRPr="003012F8">
        <w:rPr>
          <w:rStyle w:val="Ninguno"/>
          <w:rFonts w:cs="Times New Roman"/>
          <w:lang w:val="es-ES_tradnl"/>
        </w:rPr>
        <w:t>e, así</w:t>
      </w:r>
      <w:r w:rsidRPr="003012F8">
        <w:rPr>
          <w:rStyle w:val="Ninguno"/>
          <w:rFonts w:cs="Times New Roman"/>
          <w:lang w:val="es-ES_tradnl"/>
        </w:rPr>
        <w:t xml:space="preserve"> el sindicalismo social </w:t>
      </w:r>
      <w:r w:rsidRPr="003012F8">
        <w:rPr>
          <w:rStyle w:val="Ninguno"/>
          <w:rFonts w:cs="Times New Roman"/>
          <w:lang w:val="es-ES_tradnl"/>
        </w:rPr>
        <w:t>como</w:t>
      </w:r>
      <w:r w:rsidRPr="003012F8">
        <w:rPr>
          <w:rStyle w:val="Ninguno"/>
          <w:rFonts w:cs="Times New Roman"/>
          <w:lang w:val="es-ES_tradnl"/>
        </w:rPr>
        <w:t xml:space="preserve"> un ejemplo </w:t>
      </w:r>
      <w:r w:rsidRPr="003012F8">
        <w:rPr>
          <w:rStyle w:val="Ninguno"/>
          <w:rFonts w:cs="Times New Roman"/>
          <w:lang w:val="es-ES_tradnl"/>
        </w:rPr>
        <w:t>de desarrollo e implementación de</w:t>
      </w:r>
      <w:r w:rsidRPr="003012F8">
        <w:rPr>
          <w:rStyle w:val="Ninguno"/>
          <w:rFonts w:cs="Times New Roman"/>
          <w:lang w:val="es-ES_tradnl"/>
        </w:rPr>
        <w:t xml:space="preserve"> formas alternativas de acción laboral ante el cambio de paradigma económico en los países industrializados. </w:t>
      </w:r>
      <w:r w:rsidRPr="003012F8">
        <w:rPr>
          <w:rStyle w:val="Ninguno"/>
          <w:rFonts w:cs="Times New Roman"/>
          <w:lang w:val="es-ES_tradnl"/>
        </w:rPr>
        <w:t xml:space="preserve">No </w:t>
      </w:r>
      <w:r w:rsidRPr="003012F8">
        <w:rPr>
          <w:rStyle w:val="Ninguno"/>
          <w:rFonts w:cs="Times New Roman"/>
          <w:lang w:val="es-ES_tradnl"/>
        </w:rPr>
        <w:t>es el único caso. Los Worker</w:t>
      </w:r>
      <w:r w:rsidRPr="003012F8">
        <w:rPr>
          <w:rStyle w:val="Ninguno"/>
          <w:rFonts w:cs="Times New Roman"/>
          <w:lang w:val="es-ES_tradnl"/>
        </w:rPr>
        <w:t xml:space="preserve"> Centers (centros de trabajadores) son otra manera desde la cual los migrantes más precarizados han buscado organizarse y mejorar sus condiciones de vida en Estados Unidos. En el siguiente apartado abordaremos este tipo de acción colectiva. </w:t>
      </w:r>
    </w:p>
    <w:p w:rsidR="00FE351E" w:rsidRPr="003012F8" w:rsidRDefault="00FE351E" w:rsidP="003012F8">
      <w:pPr>
        <w:pStyle w:val="Textoindependiente"/>
        <w:spacing w:line="360" w:lineRule="auto"/>
        <w:ind w:right="115" w:firstLine="576"/>
        <w:jc w:val="both"/>
        <w:rPr>
          <w:rFonts w:cs="Times New Roman"/>
          <w:lang w:val="es-ES_tradnl"/>
        </w:rPr>
      </w:pPr>
    </w:p>
    <w:p w:rsidR="00FE351E" w:rsidRPr="003012F8" w:rsidRDefault="001C35EA" w:rsidP="00A8326D">
      <w:pPr>
        <w:pStyle w:val="Encabezamiento"/>
        <w:numPr>
          <w:ilvl w:val="0"/>
          <w:numId w:val="2"/>
        </w:numPr>
        <w:spacing w:line="360" w:lineRule="auto"/>
        <w:ind w:right="119"/>
        <w:rPr>
          <w:rStyle w:val="Ninguno"/>
          <w:rFonts w:cs="Times New Roman"/>
        </w:rPr>
      </w:pPr>
      <w:r w:rsidRPr="003012F8">
        <w:rPr>
          <w:rStyle w:val="Ninguno"/>
          <w:rFonts w:cs="Times New Roman"/>
        </w:rPr>
        <w:t>Estados Unido</w:t>
      </w:r>
      <w:r w:rsidRPr="003012F8">
        <w:rPr>
          <w:rStyle w:val="Ninguno"/>
          <w:rFonts w:cs="Times New Roman"/>
        </w:rPr>
        <w:t>s, desindustrialización y migración durante la segunda mitad  del siglo</w:t>
      </w:r>
      <w:r w:rsidRPr="003012F8">
        <w:rPr>
          <w:rStyle w:val="Ninguno"/>
          <w:rFonts w:cs="Times New Roman"/>
        </w:rPr>
        <w:t xml:space="preserve"> </w:t>
      </w:r>
      <w:r w:rsidRPr="003012F8">
        <w:rPr>
          <w:rStyle w:val="Ninguno"/>
          <w:rFonts w:cs="Times New Roman"/>
        </w:rPr>
        <w:t>XXI</w:t>
      </w:r>
    </w:p>
    <w:p w:rsidR="00FE351E" w:rsidRPr="003012F8" w:rsidRDefault="001C35EA" w:rsidP="003012F8">
      <w:pPr>
        <w:pStyle w:val="Textoindependiente"/>
        <w:spacing w:before="156" w:line="360" w:lineRule="auto"/>
        <w:ind w:right="116" w:firstLine="576"/>
        <w:jc w:val="both"/>
        <w:rPr>
          <w:rStyle w:val="Ninguno"/>
          <w:rFonts w:cs="Times New Roman"/>
          <w:lang w:val="es-ES_tradnl"/>
        </w:rPr>
      </w:pPr>
      <w:r w:rsidRPr="003012F8">
        <w:rPr>
          <w:rStyle w:val="Ninguno"/>
          <w:rFonts w:cs="Times New Roman"/>
          <w:lang w:val="es-ES_tradnl"/>
        </w:rPr>
        <w:t xml:space="preserve">Hasta la década </w:t>
      </w:r>
      <w:r w:rsidRPr="003012F8">
        <w:rPr>
          <w:rStyle w:val="Ninguno"/>
          <w:rFonts w:cs="Times New Roman"/>
          <w:lang w:val="es-ES_tradnl"/>
        </w:rPr>
        <w:t>de los sesenta</w:t>
      </w:r>
      <w:r w:rsidRPr="003012F8">
        <w:rPr>
          <w:rStyle w:val="Ninguno"/>
          <w:rFonts w:cs="Times New Roman"/>
          <w:lang w:val="es-ES_tradnl"/>
        </w:rPr>
        <w:t xml:space="preserve"> Estados Unidos basó su economía en una política de </w:t>
      </w:r>
      <w:r w:rsidRPr="003012F8">
        <w:rPr>
          <w:rStyle w:val="Ninguno"/>
          <w:rFonts w:cs="Times New Roman"/>
          <w:lang w:val="es-ES_tradnl"/>
        </w:rPr>
        <w:lastRenderedPageBreak/>
        <w:t>industrialización. En particular, el sector  manufacturero fue uno de los más importantes,</w:t>
      </w:r>
      <w:r w:rsidRPr="003012F8">
        <w:rPr>
          <w:rStyle w:val="Ninguno"/>
          <w:rFonts w:cs="Times New Roman"/>
          <w:lang w:val="es-ES_tradnl"/>
        </w:rPr>
        <w:t xml:space="preserve"> así como el automotriz, el de armamento, el de la construcción, producción de carbón, petróleo. A partir de </w:t>
      </w:r>
      <w:r w:rsidRPr="003012F8">
        <w:rPr>
          <w:rStyle w:val="Ninguno"/>
          <w:rFonts w:cs="Times New Roman"/>
          <w:lang w:val="es-ES_tradnl"/>
        </w:rPr>
        <w:t>los setenta</w:t>
      </w:r>
      <w:r w:rsidRPr="003012F8">
        <w:rPr>
          <w:rStyle w:val="Ninguno"/>
          <w:rFonts w:cs="Times New Roman"/>
          <w:lang w:val="es-ES_tradnl"/>
        </w:rPr>
        <w:t xml:space="preserve"> este</w:t>
      </w:r>
      <w:r w:rsidRPr="003012F8">
        <w:rPr>
          <w:rStyle w:val="Ninguno"/>
          <w:rFonts w:cs="Times New Roman"/>
          <w:lang w:val="es-ES_tradnl"/>
        </w:rPr>
        <w:t xml:space="preserve"> patrón de producción cambió radicalmente. Muchas fábricas dejaron de existir, siendo trasladadas a otros países </w:t>
      </w:r>
      <w:r w:rsidRPr="003012F8">
        <w:rPr>
          <w:rStyle w:val="Ninguno"/>
          <w:rFonts w:cs="Times New Roman"/>
          <w:lang w:val="es-ES_tradnl"/>
        </w:rPr>
        <w:t xml:space="preserve">con costos de mano de obra mucho más baratas y menores regulaciones labores (China, el sudeste asiático, Centroamérica). </w:t>
      </w:r>
      <w:r w:rsidRPr="003012F8">
        <w:rPr>
          <w:rStyle w:val="Ninguno"/>
          <w:rFonts w:cs="Times New Roman"/>
          <w:lang w:val="es-ES_tradnl"/>
        </w:rPr>
        <w:t xml:space="preserve">A su vez, esto </w:t>
      </w:r>
      <w:r w:rsidRPr="003012F8">
        <w:rPr>
          <w:rStyle w:val="Ninguno"/>
          <w:rFonts w:cs="Times New Roman"/>
          <w:lang w:val="es-ES_tradnl"/>
        </w:rPr>
        <w:t xml:space="preserve">generó una dinámica de </w:t>
      </w:r>
      <w:proofErr w:type="spellStart"/>
      <w:r w:rsidRPr="003012F8">
        <w:rPr>
          <w:rStyle w:val="Ninguno"/>
          <w:rFonts w:cs="Times New Roman"/>
          <w:lang w:val="es-ES_tradnl"/>
        </w:rPr>
        <w:t>subproducción</w:t>
      </w:r>
      <w:proofErr w:type="spellEnd"/>
      <w:r w:rsidRPr="003012F8">
        <w:rPr>
          <w:rStyle w:val="Ninguno"/>
          <w:rFonts w:cs="Times New Roman"/>
          <w:lang w:val="es-ES_tradnl"/>
        </w:rPr>
        <w:t>, mediante la cual las empresas no compran o hacen negocio</w:t>
      </w:r>
      <w:r w:rsidRPr="003012F8">
        <w:rPr>
          <w:rStyle w:val="Ninguno"/>
          <w:rFonts w:cs="Times New Roman"/>
          <w:lang w:val="es-ES_tradnl"/>
        </w:rPr>
        <w:t xml:space="preserve"> </w:t>
      </w:r>
      <w:r w:rsidRPr="003012F8">
        <w:rPr>
          <w:rStyle w:val="Ninguno"/>
          <w:rFonts w:cs="Times New Roman"/>
          <w:lang w:val="es-ES_tradnl"/>
        </w:rPr>
        <w:t>con</w:t>
      </w:r>
      <w:r w:rsidRPr="003012F8">
        <w:rPr>
          <w:rStyle w:val="Ninguno"/>
          <w:rFonts w:cs="Times New Roman"/>
          <w:lang w:val="es-ES_tradnl"/>
        </w:rPr>
        <w:t xml:space="preserve"> </w:t>
      </w:r>
      <w:r w:rsidRPr="003012F8">
        <w:rPr>
          <w:rStyle w:val="Ninguno"/>
          <w:rFonts w:cs="Times New Roman"/>
          <w:lang w:val="es-ES_tradnl"/>
        </w:rPr>
        <w:t>una</w:t>
      </w:r>
      <w:r w:rsidRPr="003012F8">
        <w:rPr>
          <w:rStyle w:val="Ninguno"/>
          <w:rFonts w:cs="Times New Roman"/>
          <w:lang w:val="es-ES_tradnl"/>
        </w:rPr>
        <w:t xml:space="preserve"> </w:t>
      </w:r>
      <w:r w:rsidRPr="003012F8">
        <w:rPr>
          <w:rStyle w:val="Ninguno"/>
          <w:rFonts w:cs="Times New Roman"/>
          <w:lang w:val="es-ES_tradnl"/>
        </w:rPr>
        <w:t>s</w:t>
      </w:r>
      <w:r w:rsidRPr="003012F8">
        <w:rPr>
          <w:rStyle w:val="Ninguno"/>
          <w:rFonts w:cs="Times New Roman"/>
          <w:lang w:val="es-ES_tradnl"/>
        </w:rPr>
        <w:t>ola</w:t>
      </w:r>
      <w:r w:rsidRPr="003012F8">
        <w:rPr>
          <w:rStyle w:val="Ninguno"/>
          <w:rFonts w:cs="Times New Roman"/>
          <w:lang w:val="es-ES_tradnl"/>
        </w:rPr>
        <w:t xml:space="preserve"> </w:t>
      </w:r>
      <w:r w:rsidRPr="003012F8">
        <w:rPr>
          <w:rStyle w:val="Ninguno"/>
          <w:rFonts w:cs="Times New Roman"/>
          <w:lang w:val="es-ES_tradnl"/>
        </w:rPr>
        <w:t>compañía</w:t>
      </w:r>
      <w:r w:rsidRPr="003012F8">
        <w:rPr>
          <w:rStyle w:val="Ninguno"/>
          <w:rFonts w:cs="Times New Roman"/>
          <w:lang w:val="es-ES_tradnl"/>
        </w:rPr>
        <w:t xml:space="preserve"> </w:t>
      </w:r>
      <w:r w:rsidRPr="003012F8">
        <w:rPr>
          <w:rStyle w:val="Ninguno"/>
          <w:rFonts w:cs="Times New Roman"/>
          <w:lang w:val="es-ES_tradnl"/>
        </w:rPr>
        <w:t>para</w:t>
      </w:r>
      <w:r w:rsidRPr="003012F8">
        <w:rPr>
          <w:rStyle w:val="Ninguno"/>
          <w:rFonts w:cs="Times New Roman"/>
          <w:lang w:val="es-ES_tradnl"/>
        </w:rPr>
        <w:t xml:space="preserve"> </w:t>
      </w:r>
      <w:r w:rsidRPr="003012F8">
        <w:rPr>
          <w:rStyle w:val="Ninguno"/>
          <w:rFonts w:cs="Times New Roman"/>
          <w:lang w:val="es-ES_tradnl"/>
        </w:rPr>
        <w:t>obtener</w:t>
      </w:r>
      <w:r w:rsidRPr="003012F8">
        <w:rPr>
          <w:rStyle w:val="Ninguno"/>
          <w:rFonts w:cs="Times New Roman"/>
          <w:lang w:val="es-ES_tradnl"/>
        </w:rPr>
        <w:t xml:space="preserve"> </w:t>
      </w:r>
      <w:r w:rsidRPr="003012F8">
        <w:rPr>
          <w:rStyle w:val="Ninguno"/>
          <w:rFonts w:cs="Times New Roman"/>
          <w:lang w:val="es-ES_tradnl"/>
        </w:rPr>
        <w:t>el</w:t>
      </w:r>
      <w:r w:rsidRPr="003012F8">
        <w:rPr>
          <w:rStyle w:val="Ninguno"/>
          <w:rFonts w:cs="Times New Roman"/>
          <w:lang w:val="es-ES_tradnl"/>
        </w:rPr>
        <w:t xml:space="preserve"> </w:t>
      </w:r>
      <w:r w:rsidRPr="003012F8">
        <w:rPr>
          <w:rStyle w:val="Ninguno"/>
          <w:rFonts w:cs="Times New Roman"/>
          <w:lang w:val="es-ES_tradnl"/>
        </w:rPr>
        <w:t>producto</w:t>
      </w:r>
      <w:r w:rsidRPr="003012F8">
        <w:rPr>
          <w:rStyle w:val="Ninguno"/>
          <w:rFonts w:cs="Times New Roman"/>
          <w:lang w:val="es-ES_tradnl"/>
        </w:rPr>
        <w:t xml:space="preserve"> </w:t>
      </w:r>
      <w:r w:rsidRPr="003012F8">
        <w:rPr>
          <w:rStyle w:val="Ninguno"/>
          <w:rFonts w:cs="Times New Roman"/>
          <w:lang w:val="es-ES_tradnl"/>
        </w:rPr>
        <w:t>final</w:t>
      </w:r>
      <w:r w:rsidRPr="003012F8">
        <w:rPr>
          <w:rStyle w:val="Ninguno"/>
          <w:rFonts w:cs="Times New Roman"/>
          <w:lang w:val="es-ES_tradnl"/>
        </w:rPr>
        <w:t xml:space="preserve"> </w:t>
      </w:r>
      <w:r w:rsidRPr="003012F8">
        <w:rPr>
          <w:rStyle w:val="Ninguno"/>
          <w:rFonts w:cs="Times New Roman"/>
          <w:lang w:val="es-ES_tradnl"/>
        </w:rPr>
        <w:t>que</w:t>
      </w:r>
      <w:r w:rsidRPr="003012F8">
        <w:rPr>
          <w:rStyle w:val="Ninguno"/>
          <w:rFonts w:cs="Times New Roman"/>
          <w:lang w:val="es-ES_tradnl"/>
        </w:rPr>
        <w:t xml:space="preserve"> </w:t>
      </w:r>
      <w:r w:rsidRPr="003012F8">
        <w:rPr>
          <w:rStyle w:val="Ninguno"/>
          <w:rFonts w:cs="Times New Roman"/>
          <w:lang w:val="es-ES_tradnl"/>
        </w:rPr>
        <w:t>venden</w:t>
      </w:r>
      <w:r w:rsidRPr="003012F8">
        <w:rPr>
          <w:rStyle w:val="Ninguno"/>
          <w:rFonts w:cs="Times New Roman"/>
          <w:lang w:val="es-ES_tradnl"/>
        </w:rPr>
        <w:t xml:space="preserve"> </w:t>
      </w:r>
      <w:r w:rsidRPr="003012F8">
        <w:rPr>
          <w:rStyle w:val="Ninguno"/>
          <w:rFonts w:cs="Times New Roman"/>
          <w:lang w:val="es-ES_tradnl"/>
        </w:rPr>
        <w:t>o</w:t>
      </w:r>
      <w:r w:rsidRPr="003012F8">
        <w:rPr>
          <w:rStyle w:val="Ninguno"/>
          <w:rFonts w:cs="Times New Roman"/>
          <w:lang w:val="es-ES_tradnl"/>
        </w:rPr>
        <w:t xml:space="preserve"> </w:t>
      </w:r>
      <w:r w:rsidRPr="003012F8">
        <w:rPr>
          <w:rStyle w:val="Ninguno"/>
          <w:rFonts w:cs="Times New Roman"/>
          <w:lang w:val="es-ES_tradnl"/>
        </w:rPr>
        <w:t>proveen,</w:t>
      </w:r>
      <w:r w:rsidRPr="003012F8">
        <w:rPr>
          <w:rStyle w:val="Ninguno"/>
          <w:rFonts w:cs="Times New Roman"/>
          <w:lang w:val="es-ES_tradnl"/>
        </w:rPr>
        <w:t xml:space="preserve"> </w:t>
      </w:r>
      <w:r w:rsidRPr="003012F8">
        <w:rPr>
          <w:rStyle w:val="Ninguno"/>
          <w:rFonts w:cs="Times New Roman"/>
          <w:lang w:val="es-ES_tradnl"/>
        </w:rPr>
        <w:t>sino que rompen la cadena de producción, lo cual disminuye el poder colectivo de los trabajadores. Todo esto se ha dado también bajo una menor supervisió</w:t>
      </w:r>
      <w:r w:rsidRPr="003012F8">
        <w:rPr>
          <w:rStyle w:val="Ninguno"/>
          <w:rFonts w:cs="Times New Roman"/>
          <w:lang w:val="es-ES_tradnl"/>
        </w:rPr>
        <w:t>n de las entidades gubernamentales encargadas de aplicar las leyes laborales (Fine, 2006:31). Por otro lado, el sector servicios –</w:t>
      </w:r>
      <w:r w:rsidRPr="003012F8">
        <w:rPr>
          <w:rStyle w:val="Ninguno"/>
          <w:rFonts w:cs="Times New Roman"/>
          <w:lang w:val="es-ES_tradnl"/>
        </w:rPr>
        <w:t>t</w:t>
      </w:r>
      <w:r w:rsidRPr="003012F8">
        <w:rPr>
          <w:rStyle w:val="Ninguno"/>
          <w:rFonts w:cs="Times New Roman"/>
          <w:lang w:val="es-ES_tradnl"/>
        </w:rPr>
        <w:t>rabajo en oficinas, restaurantes, hoteles, servicio doméstico, entretenimiento- aumentó significativamente. Con ello, el em</w:t>
      </w:r>
      <w:r w:rsidRPr="003012F8">
        <w:rPr>
          <w:rStyle w:val="Ninguno"/>
          <w:rFonts w:cs="Times New Roman"/>
          <w:lang w:val="es-ES_tradnl"/>
        </w:rPr>
        <w:t xml:space="preserve">pleo de medio tiempo, menos regulado por las instancias oficiales (lo cual suele traducirse en salarios más bajos y menores o nulos derechos laborales), se volvió la fuente de trabajo para millones de personas. </w:t>
      </w:r>
    </w:p>
    <w:p w:rsidR="00FE351E" w:rsidRPr="003012F8" w:rsidRDefault="001C35EA" w:rsidP="003012F8">
      <w:pPr>
        <w:pStyle w:val="Textoindependiente"/>
        <w:spacing w:before="158" w:line="360" w:lineRule="auto"/>
        <w:ind w:right="116" w:firstLine="576"/>
        <w:jc w:val="both"/>
        <w:rPr>
          <w:rStyle w:val="Ninguno"/>
          <w:rFonts w:cs="Times New Roman"/>
          <w:lang w:val="es-ES_tradnl"/>
        </w:rPr>
      </w:pPr>
      <w:r w:rsidRPr="003012F8">
        <w:rPr>
          <w:rStyle w:val="Ninguno"/>
          <w:rFonts w:cs="Times New Roman"/>
          <w:lang w:val="es-ES_tradnl"/>
        </w:rPr>
        <w:t>El cambio en el modelo económico ha afectado</w:t>
      </w:r>
      <w:r w:rsidRPr="003012F8">
        <w:rPr>
          <w:rStyle w:val="Ninguno"/>
          <w:rFonts w:cs="Times New Roman"/>
          <w:lang w:val="es-ES_tradnl"/>
        </w:rPr>
        <w:t xml:space="preserve"> significativamente al sindicalismo en EEUU. Por un lado, de 1979 a 1996 43 millones de empleos en Estados Unidos fueron liquidados, en su mayoría del sector manufacturero (Fine, Ibídem). Por el otro, la tasa de sindicalización ha disminuido de forma const</w:t>
      </w:r>
      <w:r w:rsidRPr="003012F8">
        <w:rPr>
          <w:rStyle w:val="Ninguno"/>
          <w:rFonts w:cs="Times New Roman"/>
          <w:lang w:val="es-ES_tradnl"/>
        </w:rPr>
        <w:t>ante; en 1954 39% de los empleados en el sector privado estaban sindicalizados. Para el 2002 la cifra bajó a 8%, disminuyendo hasta a 6.6% en el 2012 (</w:t>
      </w:r>
      <w:proofErr w:type="spellStart"/>
      <w:r w:rsidRPr="003012F8">
        <w:rPr>
          <w:rStyle w:val="Ninguno"/>
          <w:rFonts w:cs="Times New Roman"/>
          <w:lang w:val="es-ES_tradnl"/>
        </w:rPr>
        <w:t>Clawson</w:t>
      </w:r>
      <w:proofErr w:type="spellEnd"/>
      <w:r w:rsidRPr="003012F8">
        <w:rPr>
          <w:rStyle w:val="Ninguno"/>
          <w:rFonts w:cs="Times New Roman"/>
          <w:lang w:val="es-ES_tradnl"/>
        </w:rPr>
        <w:t>, 2003:14; Fine, 2006: 33; Milkman, 2014: 3). Empero, existen otros factores que influyeron de for</w:t>
      </w:r>
      <w:r w:rsidRPr="003012F8">
        <w:rPr>
          <w:rStyle w:val="Ninguno"/>
          <w:rFonts w:cs="Times New Roman"/>
          <w:lang w:val="es-ES_tradnl"/>
        </w:rPr>
        <w:t>ma importante al deterioro y a la disminución sindical</w:t>
      </w:r>
      <w:proofErr w:type="gramStart"/>
      <w:r w:rsidRPr="003012F8">
        <w:rPr>
          <w:rStyle w:val="Ninguno"/>
          <w:rFonts w:cs="Times New Roman"/>
          <w:lang w:val="es-ES_tradnl"/>
        </w:rPr>
        <w:t>:  el</w:t>
      </w:r>
      <w:proofErr w:type="gramEnd"/>
      <w:r w:rsidRPr="003012F8">
        <w:rPr>
          <w:rStyle w:val="Ninguno"/>
          <w:rFonts w:cs="Times New Roman"/>
          <w:lang w:val="es-ES_tradnl"/>
        </w:rPr>
        <w:t xml:space="preserve"> constante ataque por parte de empresarios para evitar la formación de nuevos sindicatos, o donde ya existían disminuir su capacidad de acción, contratando a expertos anti- sindicales, así como la </w:t>
      </w:r>
      <w:r w:rsidRPr="003012F8">
        <w:rPr>
          <w:rStyle w:val="Ninguno"/>
          <w:rFonts w:cs="Times New Roman"/>
          <w:lang w:val="es-ES_tradnl"/>
        </w:rPr>
        <w:t>disminución de la aplicación de los estándares laborales por parte de las autoridades (Milkman, 2010:</w:t>
      </w:r>
      <w:r w:rsidRPr="003012F8">
        <w:rPr>
          <w:rStyle w:val="Ninguno"/>
          <w:rFonts w:cs="Times New Roman"/>
          <w:lang w:val="es-ES_tradnl"/>
        </w:rPr>
        <w:t xml:space="preserve"> </w:t>
      </w:r>
      <w:r w:rsidRPr="003012F8">
        <w:rPr>
          <w:rStyle w:val="Ninguno"/>
          <w:rFonts w:cs="Times New Roman"/>
          <w:lang w:val="es-ES_tradnl"/>
        </w:rPr>
        <w:t>5).</w:t>
      </w:r>
    </w:p>
    <w:p w:rsidR="00FE351E" w:rsidRPr="003012F8" w:rsidRDefault="001C35EA" w:rsidP="003012F8">
      <w:pPr>
        <w:pStyle w:val="Textoindependiente"/>
        <w:spacing w:line="360" w:lineRule="auto"/>
        <w:ind w:right="117" w:firstLine="576"/>
        <w:jc w:val="both"/>
        <w:rPr>
          <w:rStyle w:val="Ninguno"/>
          <w:rFonts w:cs="Times New Roman"/>
          <w:lang w:val="es-ES_tradnl"/>
        </w:rPr>
      </w:pPr>
      <w:r w:rsidRPr="003012F8">
        <w:rPr>
          <w:rStyle w:val="Ninguno"/>
          <w:rFonts w:cs="Times New Roman"/>
          <w:lang w:val="es-ES_tradnl"/>
        </w:rPr>
        <w:t>Igual de importante ha sido la disminución salarial ocurrida por las medidas  desregulatorias. Eso permitió que empresas sin sindicatos bajaran el sal</w:t>
      </w:r>
      <w:r w:rsidRPr="003012F8">
        <w:rPr>
          <w:rStyle w:val="Ninguno"/>
          <w:rFonts w:cs="Times New Roman"/>
          <w:lang w:val="es-ES_tradnl"/>
        </w:rPr>
        <w:t>ario a sus empleados. En ciertos sectores ello impactó negativamente a los sindicatos, quienes tuvieron que hacer lo mismo para poder competir en el mercado y no perder empleos (Milkman, 2014: 4). Así, el propósito de pertenecer a un sindicato (la mejora s</w:t>
      </w:r>
      <w:r w:rsidRPr="003012F8">
        <w:rPr>
          <w:rStyle w:val="Ninguno"/>
          <w:rFonts w:cs="Times New Roman"/>
          <w:lang w:val="es-ES_tradnl"/>
        </w:rPr>
        <w:t xml:space="preserve">alarial y de prestaciones), perdía sentido. No obstante lo anterior, quizá el mayor ‘golpe’ provino desde los mismos sindicatos, ya que durante el periodo de ‘ajuste’ económico, el sindicalismo estadounidense se desligó de otros </w:t>
      </w:r>
      <w:r w:rsidRPr="003012F8">
        <w:rPr>
          <w:rStyle w:val="Ninguno"/>
          <w:rFonts w:cs="Times New Roman"/>
          <w:lang w:val="es-ES_tradnl"/>
        </w:rPr>
        <w:lastRenderedPageBreak/>
        <w:t>movimientos sociales, se de</w:t>
      </w:r>
      <w:r w:rsidRPr="003012F8">
        <w:rPr>
          <w:rStyle w:val="Ninguno"/>
          <w:rFonts w:cs="Times New Roman"/>
          <w:lang w:val="es-ES_tradnl"/>
        </w:rPr>
        <w:t>smovilizó y se burocratizó de forma importante (</w:t>
      </w:r>
      <w:proofErr w:type="spellStart"/>
      <w:r w:rsidRPr="003012F8">
        <w:rPr>
          <w:rStyle w:val="Ninguno"/>
          <w:rFonts w:cs="Times New Roman"/>
          <w:lang w:val="es-ES_tradnl"/>
        </w:rPr>
        <w:t>Clawson</w:t>
      </w:r>
      <w:proofErr w:type="spellEnd"/>
      <w:r w:rsidRPr="003012F8">
        <w:rPr>
          <w:rStyle w:val="Ninguno"/>
          <w:rFonts w:cs="Times New Roman"/>
          <w:lang w:val="es-ES_tradnl"/>
        </w:rPr>
        <w:t>,</w:t>
      </w:r>
      <w:r w:rsidRPr="003012F8">
        <w:rPr>
          <w:rStyle w:val="Ninguno"/>
          <w:rFonts w:cs="Times New Roman"/>
          <w:lang w:val="es-ES_tradnl"/>
        </w:rPr>
        <w:t xml:space="preserve"> </w:t>
      </w:r>
      <w:r w:rsidRPr="003012F8">
        <w:rPr>
          <w:rStyle w:val="Ninguno"/>
          <w:rFonts w:cs="Times New Roman"/>
          <w:lang w:val="es-ES_tradnl"/>
        </w:rPr>
        <w:t>2003:16)</w:t>
      </w:r>
      <w:r w:rsidRPr="003012F8">
        <w:rPr>
          <w:rStyle w:val="Ninguno"/>
          <w:rFonts w:cs="Times New Roman"/>
          <w:vertAlign w:val="superscript"/>
          <w:lang w:val="es-ES_tradnl"/>
        </w:rPr>
        <w:footnoteReference w:id="7"/>
      </w:r>
      <w:r w:rsidRPr="003012F8">
        <w:rPr>
          <w:rStyle w:val="Ninguno"/>
          <w:rFonts w:cs="Times New Roman"/>
          <w:lang w:val="es-ES_tradnl"/>
        </w:rPr>
        <w:t>.</w:t>
      </w:r>
    </w:p>
    <w:p w:rsidR="00FE351E" w:rsidRPr="003012F8" w:rsidRDefault="001C35EA" w:rsidP="003012F8">
      <w:pPr>
        <w:pStyle w:val="Textoindependiente"/>
        <w:spacing w:line="360" w:lineRule="auto"/>
        <w:ind w:right="110" w:firstLine="576"/>
        <w:jc w:val="both"/>
        <w:rPr>
          <w:rStyle w:val="Ninguno"/>
          <w:rFonts w:cs="Times New Roman"/>
          <w:lang w:val="es-ES_tradnl"/>
        </w:rPr>
      </w:pPr>
      <w:r w:rsidRPr="003012F8">
        <w:rPr>
          <w:rStyle w:val="Ninguno"/>
          <w:rFonts w:cs="Times New Roman"/>
          <w:lang w:val="es-ES_tradnl"/>
        </w:rPr>
        <w:t>El cambio migratorio hacia en EEUU iniciado la década de 1970 hasta la fecha es otro elemento fundamental para entender el surgimiento de otras formas de organización laboral. De 1600 a 18</w:t>
      </w:r>
      <w:r w:rsidRPr="003012F8">
        <w:rPr>
          <w:rStyle w:val="Ninguno"/>
          <w:rFonts w:cs="Times New Roman"/>
          <w:lang w:val="es-ES_tradnl"/>
        </w:rPr>
        <w:t>50, la gran mayoría de los migrantes provenían del norte de Europa, principalmente de Inglaterra, Irlanda y Alemania; para 1860 el 84% de la población nacida en otros países pertenecía a alguna de estas nacionalidades (Rogers, 1990: 25)</w:t>
      </w:r>
      <w:r w:rsidRPr="003012F8">
        <w:rPr>
          <w:rStyle w:val="Ninguno"/>
          <w:rFonts w:cs="Times New Roman"/>
          <w:vertAlign w:val="superscript"/>
          <w:lang w:val="es-ES_tradnl"/>
        </w:rPr>
        <w:footnoteReference w:id="8"/>
      </w:r>
      <w:r w:rsidRPr="003012F8">
        <w:rPr>
          <w:rStyle w:val="Ninguno"/>
          <w:rFonts w:cs="Times New Roman"/>
          <w:lang w:val="es-ES_tradnl"/>
        </w:rPr>
        <w:t xml:space="preserve">. Si bien desde el </w:t>
      </w:r>
      <w:r w:rsidRPr="003012F8">
        <w:rPr>
          <w:rStyle w:val="Ninguno"/>
          <w:rFonts w:cs="Times New Roman"/>
          <w:lang w:val="es-ES_tradnl"/>
        </w:rPr>
        <w:t>siglo  XVII hasta ahora el flujo de personas no nacidas en Estados Unidos ha sido una constante</w:t>
      </w:r>
      <w:r w:rsidRPr="003012F8">
        <w:rPr>
          <w:rStyle w:val="Ninguno"/>
          <w:rFonts w:cs="Times New Roman"/>
          <w:vertAlign w:val="superscript"/>
          <w:lang w:val="es-ES_tradnl"/>
        </w:rPr>
        <w:footnoteReference w:id="9"/>
      </w:r>
      <w:r w:rsidRPr="003012F8">
        <w:rPr>
          <w:rStyle w:val="Ninguno"/>
          <w:rFonts w:cs="Times New Roman"/>
          <w:lang w:val="es-ES_tradnl"/>
        </w:rPr>
        <w:t>, con ciertas etapas donde ésta disminuyó dada la caída de oportunidades laborales, como en el período de la Primera Guerra Mundial y al final de la Gran Depres</w:t>
      </w:r>
      <w:r w:rsidRPr="003012F8">
        <w:rPr>
          <w:rStyle w:val="Ninguno"/>
          <w:rFonts w:cs="Times New Roman"/>
          <w:lang w:val="es-ES_tradnl"/>
        </w:rPr>
        <w:t>ión (1915-1930), a partir de 1965 inició una nueva época migratoria. Con la entrada en vigor de la</w:t>
      </w:r>
      <w:r w:rsidRPr="003012F8">
        <w:rPr>
          <w:rStyle w:val="Ninguno"/>
          <w:rFonts w:cs="Times New Roman"/>
          <w:lang w:val="es-ES_tradnl"/>
        </w:rPr>
        <w:t xml:space="preserve"> </w:t>
      </w:r>
      <w:proofErr w:type="spellStart"/>
      <w:r w:rsidRPr="003012F8">
        <w:rPr>
          <w:rStyle w:val="Ninguno"/>
          <w:rFonts w:cs="Times New Roman"/>
          <w:lang w:val="es-ES_tradnl"/>
        </w:rPr>
        <w:t>Immigration</w:t>
      </w:r>
      <w:proofErr w:type="spellEnd"/>
      <w:r w:rsidRPr="003012F8">
        <w:rPr>
          <w:rStyle w:val="Ninguno"/>
          <w:rFonts w:cs="Times New Roman"/>
          <w:lang w:val="es-ES_tradnl"/>
        </w:rPr>
        <w:t xml:space="preserve"> and </w:t>
      </w:r>
      <w:proofErr w:type="spellStart"/>
      <w:r w:rsidRPr="003012F8">
        <w:rPr>
          <w:rStyle w:val="Ninguno"/>
          <w:rFonts w:cs="Times New Roman"/>
          <w:lang w:val="es-ES_tradnl"/>
        </w:rPr>
        <w:t>Nationality</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Act</w:t>
      </w:r>
      <w:proofErr w:type="spellEnd"/>
      <w:r w:rsidRPr="003012F8">
        <w:rPr>
          <w:rStyle w:val="Ninguno"/>
          <w:rFonts w:cs="Times New Roman"/>
          <w:lang w:val="es-ES_tradnl"/>
        </w:rPr>
        <w:t xml:space="preserve"> se eliminaron las restricciones a la migración proveniente de los del sur global, iniciando la llegada masiva de inmigrantes </w:t>
      </w:r>
      <w:r w:rsidRPr="003012F8">
        <w:rPr>
          <w:rStyle w:val="Ninguno"/>
          <w:rFonts w:cs="Times New Roman"/>
          <w:lang w:val="es-ES_tradnl"/>
        </w:rPr>
        <w:t xml:space="preserve">de Latinoamérica y Asia a EEUU (Milkman, 2014: 11; </w:t>
      </w:r>
      <w:proofErr w:type="spellStart"/>
      <w:r w:rsidRPr="003012F8">
        <w:rPr>
          <w:rStyle w:val="Ninguno"/>
          <w:rFonts w:cs="Times New Roman"/>
          <w:lang w:val="es-ES_tradnl"/>
        </w:rPr>
        <w:t>Migration</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Policy</w:t>
      </w:r>
      <w:proofErr w:type="spellEnd"/>
      <w:r w:rsidRPr="003012F8">
        <w:rPr>
          <w:rStyle w:val="Ninguno"/>
          <w:rFonts w:cs="Times New Roman"/>
          <w:lang w:val="es-ES_tradnl"/>
        </w:rPr>
        <w:t xml:space="preserve"> Institute). </w:t>
      </w:r>
    </w:p>
    <w:p w:rsidR="00FE351E" w:rsidRPr="003012F8" w:rsidRDefault="001C35EA" w:rsidP="003012F8">
      <w:pPr>
        <w:pStyle w:val="Textoindependiente"/>
        <w:spacing w:line="360" w:lineRule="auto"/>
        <w:ind w:right="110" w:firstLine="576"/>
        <w:jc w:val="both"/>
        <w:rPr>
          <w:rStyle w:val="Ninguno"/>
          <w:rFonts w:cs="Times New Roman"/>
          <w:lang w:val="es-ES_tradnl"/>
        </w:rPr>
      </w:pPr>
      <w:r w:rsidRPr="003012F8">
        <w:rPr>
          <w:rStyle w:val="Ninguno"/>
          <w:rFonts w:cs="Times New Roman"/>
          <w:lang w:val="es-ES_tradnl"/>
        </w:rPr>
        <w:t xml:space="preserve">Los sindicatos tradicionales no se preocuparon por incorporar a sus filas a estos trabajadores ‘ilegales’, en gran medida por una visión racista hacia estas nuevas diásporas, </w:t>
      </w:r>
      <w:r w:rsidRPr="003012F8">
        <w:rPr>
          <w:rStyle w:val="Ninguno"/>
          <w:rFonts w:cs="Times New Roman"/>
          <w:lang w:val="es-ES_tradnl"/>
        </w:rPr>
        <w:t>y por la idea de que éstos trabajadores competían directamente por los puestos de los sindicalizados (Ott, 2014: 290), de forma ‘desleal’ cobrando menos por el mismo</w:t>
      </w:r>
      <w:r w:rsidRPr="003012F8">
        <w:rPr>
          <w:rStyle w:val="Ninguno"/>
          <w:rFonts w:cs="Times New Roman"/>
          <w:lang w:val="es-ES_tradnl"/>
        </w:rPr>
        <w:t xml:space="preserve"> </w:t>
      </w:r>
      <w:r w:rsidRPr="003012F8">
        <w:rPr>
          <w:rStyle w:val="Ninguno"/>
          <w:rFonts w:cs="Times New Roman"/>
          <w:lang w:val="es-ES_tradnl"/>
        </w:rPr>
        <w:t>trabajo.</w:t>
      </w:r>
    </w:p>
    <w:p w:rsidR="00FE351E" w:rsidRDefault="001C35EA" w:rsidP="003012F8">
      <w:pPr>
        <w:pStyle w:val="Textoindependiente"/>
        <w:spacing w:before="158" w:line="360" w:lineRule="auto"/>
        <w:ind w:right="115" w:firstLine="576"/>
        <w:jc w:val="both"/>
        <w:rPr>
          <w:rStyle w:val="Ninguno"/>
          <w:rFonts w:cs="Times New Roman"/>
          <w:lang w:val="es-ES_tradnl"/>
        </w:rPr>
      </w:pPr>
      <w:r w:rsidRPr="003012F8">
        <w:rPr>
          <w:rStyle w:val="Ninguno"/>
          <w:rFonts w:cs="Times New Roman"/>
          <w:lang w:val="es-ES_tradnl"/>
        </w:rPr>
        <w:t>Todos estos cambios abrieron paso a un fenó</w:t>
      </w:r>
      <w:r w:rsidRPr="003012F8">
        <w:rPr>
          <w:rStyle w:val="Ninguno"/>
          <w:rFonts w:cs="Times New Roman"/>
          <w:lang w:val="es-ES_tradnl"/>
        </w:rPr>
        <w:t xml:space="preserve">meno que se consideraba erradicado en </w:t>
      </w:r>
      <w:r w:rsidRPr="003012F8">
        <w:rPr>
          <w:rStyle w:val="Ninguno"/>
          <w:rFonts w:cs="Times New Roman"/>
          <w:lang w:val="es-ES_tradnl"/>
        </w:rPr>
        <w:lastRenderedPageBreak/>
        <w:t>Estados Unidos: el de los talleres clandestinos (sweatshops). En ellos laboran muchos de estos ‘nuevos’ migrantes quienes no cuentan con ningún tipo de protección laboral y son explotados a niveles cercanos a la esclav</w:t>
      </w:r>
      <w:r w:rsidRPr="003012F8">
        <w:rPr>
          <w:rStyle w:val="Ninguno"/>
          <w:rFonts w:cs="Times New Roman"/>
          <w:lang w:val="es-ES_tradnl"/>
        </w:rPr>
        <w:t>itud (Gordon, 2005:10-65). Un ejemplo típico donde esto ocurre es lo que queda de la industria manufacturero. Sin embargo, estas condiciones de sobre explotación laboral se encuentran en otros trabajos, como el trabajo doméstico, en restaurantes, la jardin</w:t>
      </w:r>
      <w:r w:rsidRPr="003012F8">
        <w:rPr>
          <w:rStyle w:val="Ninguno"/>
          <w:rFonts w:cs="Times New Roman"/>
          <w:lang w:val="es-ES_tradnl"/>
        </w:rPr>
        <w:t>ería (Ibídem). Todos estos empleos son manejados casi en su totalidad por migrantes, y dentro de los cuales, o no ha existido organización sindical (trabajadoras domésticas), o hace décadas se dejó casi en su totalidad (cocineros y meseros) (Milkman, 2014:</w:t>
      </w:r>
      <w:r w:rsidRPr="003012F8">
        <w:rPr>
          <w:rStyle w:val="Ninguno"/>
          <w:rFonts w:cs="Times New Roman"/>
          <w:lang w:val="es-ES_tradnl"/>
        </w:rPr>
        <w:t xml:space="preserve"> 12). Bajo este contexto iniciaron los worker</w:t>
      </w:r>
      <w:r w:rsidRPr="003012F8">
        <w:rPr>
          <w:rStyle w:val="Ninguno"/>
          <w:rFonts w:cs="Times New Roman"/>
          <w:lang w:val="es-ES_tradnl"/>
        </w:rPr>
        <w:t xml:space="preserve"> </w:t>
      </w:r>
      <w:r w:rsidRPr="003012F8">
        <w:rPr>
          <w:rStyle w:val="Ninguno"/>
          <w:rFonts w:cs="Times New Roman"/>
          <w:lang w:val="es-ES_tradnl"/>
        </w:rPr>
        <w:t>centers.</w:t>
      </w:r>
    </w:p>
    <w:p w:rsidR="00A8326D" w:rsidRPr="003012F8" w:rsidRDefault="00A8326D" w:rsidP="003012F8">
      <w:pPr>
        <w:pStyle w:val="Textoindependiente"/>
        <w:spacing w:before="158" w:line="360" w:lineRule="auto"/>
        <w:ind w:right="115" w:firstLine="576"/>
        <w:jc w:val="both"/>
        <w:rPr>
          <w:rStyle w:val="Ninguno"/>
          <w:rFonts w:cs="Times New Roman"/>
          <w:lang w:val="es-ES_tradnl"/>
        </w:rPr>
      </w:pPr>
    </w:p>
    <w:p w:rsidR="00FE351E" w:rsidRPr="003012F8" w:rsidRDefault="001C35EA" w:rsidP="00A8326D">
      <w:pPr>
        <w:pStyle w:val="Encabezamiento"/>
        <w:numPr>
          <w:ilvl w:val="0"/>
          <w:numId w:val="2"/>
        </w:numPr>
        <w:spacing w:line="360" w:lineRule="auto"/>
        <w:rPr>
          <w:rStyle w:val="Ninguno"/>
          <w:rFonts w:cs="Times New Roman"/>
        </w:rPr>
      </w:pPr>
      <w:r w:rsidRPr="003012F8">
        <w:rPr>
          <w:rStyle w:val="Ninguno"/>
          <w:rFonts w:cs="Times New Roman"/>
        </w:rPr>
        <w:t>Worker centers: el ‘nuevo’ modelo</w:t>
      </w:r>
      <w:r w:rsidRPr="003012F8">
        <w:rPr>
          <w:rStyle w:val="Ninguno"/>
          <w:rFonts w:cs="Times New Roman"/>
        </w:rPr>
        <w:t xml:space="preserve"> </w:t>
      </w:r>
      <w:r w:rsidRPr="003012F8">
        <w:rPr>
          <w:rStyle w:val="Ninguno"/>
          <w:rFonts w:cs="Times New Roman"/>
        </w:rPr>
        <w:t>organizativo</w:t>
      </w:r>
    </w:p>
    <w:p w:rsidR="00FE351E" w:rsidRPr="003012F8" w:rsidRDefault="001C35EA" w:rsidP="003012F8">
      <w:pPr>
        <w:pStyle w:val="Textoindependiente"/>
        <w:spacing w:before="157" w:line="360" w:lineRule="auto"/>
        <w:ind w:right="115" w:firstLine="576"/>
        <w:jc w:val="both"/>
        <w:rPr>
          <w:rStyle w:val="Ninguno"/>
          <w:rFonts w:cs="Times New Roman"/>
          <w:lang w:val="es-ES_tradnl"/>
        </w:rPr>
      </w:pPr>
      <w:r w:rsidRPr="003012F8">
        <w:rPr>
          <w:rStyle w:val="Ninguno"/>
          <w:rFonts w:cs="Times New Roman"/>
          <w:lang w:val="es-ES_tradnl"/>
        </w:rPr>
        <w:t>Los worker centers (WC, centro de trabajadores CT), empiezan a aparecer en EEUU desde la década de 1970, pero es a mediados de 1990 cuando comienzan a exp</w:t>
      </w:r>
      <w:r w:rsidRPr="003012F8">
        <w:rPr>
          <w:rStyle w:val="Ninguno"/>
          <w:rFonts w:cs="Times New Roman"/>
          <w:lang w:val="es-ES_tradnl"/>
        </w:rPr>
        <w:t xml:space="preserve">andirse por el país, pasando de 20 en dicha época, a 214 en el 2013 (Fine, 2006:8-11; Milkman, comunicación personal con </w:t>
      </w:r>
      <w:proofErr w:type="spellStart"/>
      <w:r w:rsidRPr="003012F8">
        <w:rPr>
          <w:rStyle w:val="Ninguno"/>
          <w:rFonts w:cs="Times New Roman"/>
          <w:lang w:val="es-ES_tradnl"/>
        </w:rPr>
        <w:t>Janice</w:t>
      </w:r>
      <w:proofErr w:type="spellEnd"/>
      <w:r w:rsidRPr="003012F8">
        <w:rPr>
          <w:rStyle w:val="Ninguno"/>
          <w:rFonts w:cs="Times New Roman"/>
          <w:lang w:val="es-ES_tradnl"/>
        </w:rPr>
        <w:t xml:space="preserve"> Fine. Milkman, 2014: 2). Existen diferencias entre los centros de trabajadores, pero también hay una serie de características qu</w:t>
      </w:r>
      <w:r w:rsidRPr="003012F8">
        <w:rPr>
          <w:rStyle w:val="Ninguno"/>
          <w:rFonts w:cs="Times New Roman"/>
          <w:lang w:val="es-ES_tradnl"/>
        </w:rPr>
        <w:t>e la mayoría comparten:</w:t>
      </w:r>
    </w:p>
    <w:p w:rsidR="00FE351E" w:rsidRPr="003012F8" w:rsidRDefault="001C35EA" w:rsidP="003012F8">
      <w:pPr>
        <w:pStyle w:val="Prrafodelista"/>
        <w:numPr>
          <w:ilvl w:val="0"/>
          <w:numId w:val="8"/>
        </w:numPr>
        <w:spacing w:line="360" w:lineRule="auto"/>
        <w:rPr>
          <w:rStyle w:val="Ninguno"/>
          <w:rFonts w:cs="Times New Roman"/>
          <w:sz w:val="24"/>
          <w:szCs w:val="24"/>
          <w:lang w:val="es-ES_tradnl"/>
        </w:rPr>
      </w:pPr>
      <w:r w:rsidRPr="003012F8">
        <w:rPr>
          <w:rStyle w:val="Ninguno"/>
          <w:rFonts w:cs="Times New Roman"/>
          <w:sz w:val="24"/>
          <w:szCs w:val="24"/>
          <w:lang w:val="es-ES_tradnl"/>
        </w:rPr>
        <w:t>Son organizaciones híbridas (combinan distintas estrategias y tácticas de distintos movimientos sociales, organizaciones de base, sindicatos,</w:t>
      </w:r>
      <w:r w:rsidRPr="003012F8">
        <w:rPr>
          <w:rStyle w:val="Ninguno"/>
          <w:rFonts w:cs="Times New Roman"/>
          <w:spacing w:val="-2"/>
          <w:sz w:val="24"/>
          <w:szCs w:val="24"/>
          <w:lang w:val="es-ES_tradnl"/>
        </w:rPr>
        <w:t xml:space="preserve"> </w:t>
      </w:r>
      <w:r w:rsidRPr="003012F8">
        <w:rPr>
          <w:rStyle w:val="Ninguno"/>
          <w:rFonts w:cs="Times New Roman"/>
          <w:sz w:val="24"/>
          <w:szCs w:val="24"/>
          <w:lang w:val="es-ES_tradnl"/>
        </w:rPr>
        <w:t>etc.).</w:t>
      </w:r>
    </w:p>
    <w:p w:rsidR="00FE351E" w:rsidRPr="003012F8" w:rsidRDefault="001C35EA" w:rsidP="003012F8">
      <w:pPr>
        <w:pStyle w:val="Prrafodelista"/>
        <w:numPr>
          <w:ilvl w:val="0"/>
          <w:numId w:val="9"/>
        </w:numPr>
        <w:spacing w:line="360" w:lineRule="auto"/>
        <w:ind w:right="115"/>
        <w:rPr>
          <w:rStyle w:val="Ninguno"/>
          <w:rFonts w:cs="Times New Roman"/>
          <w:sz w:val="24"/>
          <w:szCs w:val="24"/>
          <w:lang w:val="es-ES_tradnl"/>
        </w:rPr>
      </w:pPr>
      <w:r w:rsidRPr="003012F8">
        <w:rPr>
          <w:rStyle w:val="Ninguno"/>
          <w:rFonts w:cs="Times New Roman"/>
          <w:sz w:val="24"/>
          <w:szCs w:val="24"/>
          <w:lang w:val="es-ES_tradnl"/>
        </w:rPr>
        <w:t>Proveen servicios para los trabajadores más explotados (clases de inglés y computac</w:t>
      </w:r>
      <w:r w:rsidRPr="003012F8">
        <w:rPr>
          <w:rStyle w:val="Ninguno"/>
          <w:rFonts w:cs="Times New Roman"/>
          <w:sz w:val="24"/>
          <w:szCs w:val="24"/>
          <w:lang w:val="es-ES_tradnl"/>
        </w:rPr>
        <w:t>ión, asesorías legales, intermediarios con agencias gubernamentales u otras organizaciones sin fines de lucro, negocian para que migrantes indocumentados puedan abrir cuentas con bancos</w:t>
      </w:r>
      <w:r w:rsidRPr="003012F8">
        <w:rPr>
          <w:rStyle w:val="Ninguno"/>
          <w:rFonts w:cs="Times New Roman"/>
          <w:spacing w:val="-15"/>
          <w:sz w:val="24"/>
          <w:szCs w:val="24"/>
          <w:lang w:val="es-ES_tradnl"/>
        </w:rPr>
        <w:t xml:space="preserve"> </w:t>
      </w:r>
      <w:r w:rsidRPr="003012F8">
        <w:rPr>
          <w:rStyle w:val="Ninguno"/>
          <w:rFonts w:cs="Times New Roman"/>
          <w:sz w:val="24"/>
          <w:szCs w:val="24"/>
          <w:lang w:val="es-ES_tradnl"/>
        </w:rPr>
        <w:t>locales).</w:t>
      </w:r>
    </w:p>
    <w:p w:rsidR="00FE351E" w:rsidRPr="003012F8" w:rsidRDefault="001C35EA" w:rsidP="003012F8">
      <w:pPr>
        <w:pStyle w:val="Prrafodelista"/>
        <w:numPr>
          <w:ilvl w:val="0"/>
          <w:numId w:val="10"/>
        </w:numPr>
        <w:spacing w:before="159" w:line="360" w:lineRule="auto"/>
        <w:rPr>
          <w:rStyle w:val="Ninguno"/>
          <w:rFonts w:cs="Times New Roman"/>
          <w:sz w:val="24"/>
          <w:szCs w:val="24"/>
          <w:lang w:val="es-ES_tradnl"/>
        </w:rPr>
      </w:pPr>
      <w:r w:rsidRPr="003012F8">
        <w:rPr>
          <w:rStyle w:val="Ninguno"/>
          <w:rFonts w:cs="Times New Roman"/>
          <w:sz w:val="24"/>
          <w:szCs w:val="24"/>
          <w:lang w:val="es-ES_tradnl"/>
        </w:rPr>
        <w:t>Promueven y defienden a trabajadores inmigrantes (llevan a c</w:t>
      </w:r>
      <w:r w:rsidRPr="003012F8">
        <w:rPr>
          <w:rStyle w:val="Ninguno"/>
          <w:rFonts w:cs="Times New Roman"/>
          <w:sz w:val="24"/>
          <w:szCs w:val="24"/>
          <w:lang w:val="es-ES_tradnl"/>
        </w:rPr>
        <w:t>abo investigaciones sobre las condiciones laborales de los inmigrantes, trabajan en conjunto con agencias estatales para monitorear los espacios de trabajo donde se localizan la mayoría de los migrantes, proponen y cabildean leyes laborales y migratorias p</w:t>
      </w:r>
      <w:r w:rsidRPr="003012F8">
        <w:rPr>
          <w:rStyle w:val="Ninguno"/>
          <w:rFonts w:cs="Times New Roman"/>
          <w:sz w:val="24"/>
          <w:szCs w:val="24"/>
          <w:lang w:val="es-ES_tradnl"/>
        </w:rPr>
        <w:t>ro inmigrantes, y llevan a juicio a patrones</w:t>
      </w:r>
      <w:r w:rsidRPr="003012F8">
        <w:rPr>
          <w:rStyle w:val="Ninguno"/>
          <w:rFonts w:cs="Times New Roman"/>
          <w:spacing w:val="-2"/>
          <w:sz w:val="24"/>
          <w:szCs w:val="24"/>
          <w:lang w:val="es-ES_tradnl"/>
        </w:rPr>
        <w:t xml:space="preserve"> </w:t>
      </w:r>
      <w:r w:rsidRPr="003012F8">
        <w:rPr>
          <w:rStyle w:val="Ninguno"/>
          <w:rFonts w:cs="Times New Roman"/>
          <w:sz w:val="24"/>
          <w:szCs w:val="24"/>
          <w:lang w:val="es-ES_tradnl"/>
        </w:rPr>
        <w:t>abusadores).</w:t>
      </w:r>
    </w:p>
    <w:p w:rsidR="00FE351E" w:rsidRPr="003012F8" w:rsidRDefault="001C35EA" w:rsidP="003012F8">
      <w:pPr>
        <w:pStyle w:val="Prrafodelista"/>
        <w:numPr>
          <w:ilvl w:val="0"/>
          <w:numId w:val="11"/>
        </w:numPr>
        <w:spacing w:before="159" w:line="360" w:lineRule="auto"/>
        <w:rPr>
          <w:rStyle w:val="Ninguno"/>
          <w:rFonts w:cs="Times New Roman"/>
          <w:sz w:val="24"/>
          <w:szCs w:val="24"/>
          <w:lang w:val="es-ES_tradnl"/>
        </w:rPr>
      </w:pPr>
      <w:r w:rsidRPr="003012F8">
        <w:rPr>
          <w:rStyle w:val="Ninguno"/>
          <w:rFonts w:cs="Times New Roman"/>
          <w:sz w:val="24"/>
          <w:szCs w:val="24"/>
          <w:lang w:val="es-ES_tradnl"/>
        </w:rPr>
        <w:t xml:space="preserve">Se enfocan en capacitar a su membresía y demás trabajadores (desarrollan liderazgos a los cuales se les provee de herramientas analíticas y medios con los cuales los </w:t>
      </w:r>
      <w:r w:rsidRPr="003012F8">
        <w:rPr>
          <w:rStyle w:val="Ninguno"/>
          <w:rFonts w:cs="Times New Roman"/>
          <w:sz w:val="24"/>
          <w:szCs w:val="24"/>
          <w:lang w:val="es-ES_tradnl"/>
        </w:rPr>
        <w:lastRenderedPageBreak/>
        <w:t xml:space="preserve">trabajadores puedan movilizarse </w:t>
      </w:r>
      <w:r w:rsidRPr="003012F8">
        <w:rPr>
          <w:rStyle w:val="Ninguno"/>
          <w:rFonts w:cs="Times New Roman"/>
          <w:sz w:val="24"/>
          <w:szCs w:val="24"/>
          <w:lang w:val="es-ES_tradnl"/>
        </w:rPr>
        <w:t>y actuar para mejorar sus condiciones</w:t>
      </w:r>
      <w:r w:rsidRPr="003012F8">
        <w:rPr>
          <w:rStyle w:val="Ninguno"/>
          <w:rFonts w:cs="Times New Roman"/>
          <w:spacing w:val="-15"/>
          <w:sz w:val="24"/>
          <w:szCs w:val="24"/>
          <w:lang w:val="es-ES_tradnl"/>
        </w:rPr>
        <w:t xml:space="preserve"> </w:t>
      </w:r>
      <w:r w:rsidRPr="003012F8">
        <w:rPr>
          <w:rStyle w:val="Ninguno"/>
          <w:rFonts w:cs="Times New Roman"/>
          <w:sz w:val="24"/>
          <w:szCs w:val="24"/>
          <w:lang w:val="es-ES_tradnl"/>
        </w:rPr>
        <w:t>laborales</w:t>
      </w:r>
    </w:p>
    <w:p w:rsidR="00FE351E" w:rsidRPr="003012F8" w:rsidRDefault="001C35EA" w:rsidP="003012F8">
      <w:pPr>
        <w:pStyle w:val="Prrafodelista"/>
        <w:numPr>
          <w:ilvl w:val="0"/>
          <w:numId w:val="12"/>
        </w:numPr>
        <w:spacing w:before="54" w:line="360" w:lineRule="auto"/>
        <w:ind w:right="118"/>
        <w:rPr>
          <w:rStyle w:val="Ninguno"/>
          <w:rFonts w:cs="Times New Roman"/>
          <w:sz w:val="24"/>
          <w:szCs w:val="24"/>
          <w:lang w:val="es-ES_tradnl"/>
        </w:rPr>
      </w:pPr>
      <w:r w:rsidRPr="003012F8">
        <w:rPr>
          <w:rStyle w:val="Ninguno"/>
          <w:rFonts w:cs="Times New Roman"/>
          <w:sz w:val="24"/>
          <w:szCs w:val="24"/>
          <w:lang w:val="es-ES_tradnl"/>
        </w:rPr>
        <w:t xml:space="preserve">Organizan a los trabajadores de manera comunitaria, por gremio, o es una mezcla de sectores laborales. </w:t>
      </w:r>
    </w:p>
    <w:p w:rsidR="00FE351E" w:rsidRPr="003012F8" w:rsidRDefault="001C35EA" w:rsidP="003012F8">
      <w:pPr>
        <w:pStyle w:val="Prrafodelista"/>
        <w:numPr>
          <w:ilvl w:val="0"/>
          <w:numId w:val="13"/>
        </w:numPr>
        <w:spacing w:line="360" w:lineRule="auto"/>
        <w:ind w:right="118"/>
        <w:rPr>
          <w:rStyle w:val="Ninguno"/>
          <w:rFonts w:cs="Times New Roman"/>
          <w:sz w:val="24"/>
          <w:szCs w:val="24"/>
          <w:lang w:val="es-ES_tradnl"/>
        </w:rPr>
      </w:pPr>
      <w:r w:rsidRPr="003012F8">
        <w:rPr>
          <w:rStyle w:val="Ninguno"/>
          <w:rFonts w:cs="Times New Roman"/>
          <w:sz w:val="24"/>
          <w:szCs w:val="24"/>
          <w:lang w:val="es-ES_tradnl"/>
        </w:rPr>
        <w:t>Tienen una fuerte identificación racial y étnica (los une más su condición de inmigrantes, a veces de un</w:t>
      </w:r>
      <w:r w:rsidRPr="003012F8">
        <w:rPr>
          <w:rStyle w:val="Ninguno"/>
          <w:rFonts w:cs="Times New Roman"/>
          <w:sz w:val="24"/>
          <w:szCs w:val="24"/>
          <w:lang w:val="es-ES_tradnl"/>
        </w:rPr>
        <w:t xml:space="preserve"> mismo país, que su tipo de</w:t>
      </w:r>
      <w:r w:rsidRPr="003012F8">
        <w:rPr>
          <w:rStyle w:val="Ninguno"/>
          <w:rFonts w:cs="Times New Roman"/>
          <w:spacing w:val="-11"/>
          <w:sz w:val="24"/>
          <w:szCs w:val="24"/>
          <w:lang w:val="es-ES_tradnl"/>
        </w:rPr>
        <w:t xml:space="preserve"> </w:t>
      </w:r>
      <w:r w:rsidRPr="003012F8">
        <w:rPr>
          <w:rStyle w:val="Ninguno"/>
          <w:rFonts w:cs="Times New Roman"/>
          <w:sz w:val="24"/>
          <w:szCs w:val="24"/>
          <w:lang w:val="es-ES_tradnl"/>
        </w:rPr>
        <w:t>trabajo).</w:t>
      </w:r>
    </w:p>
    <w:p w:rsidR="00FE351E" w:rsidRPr="003012F8" w:rsidRDefault="001C35EA" w:rsidP="003012F8">
      <w:pPr>
        <w:pStyle w:val="Prrafodelista"/>
        <w:numPr>
          <w:ilvl w:val="0"/>
          <w:numId w:val="14"/>
        </w:numPr>
        <w:spacing w:line="360" w:lineRule="auto"/>
        <w:rPr>
          <w:rStyle w:val="Ninguno"/>
          <w:rFonts w:cs="Times New Roman"/>
          <w:sz w:val="24"/>
          <w:szCs w:val="24"/>
          <w:lang w:val="es-ES_tradnl"/>
        </w:rPr>
      </w:pPr>
      <w:r w:rsidRPr="003012F8">
        <w:rPr>
          <w:rStyle w:val="Ninguno"/>
          <w:rFonts w:cs="Times New Roman"/>
          <w:sz w:val="24"/>
          <w:szCs w:val="24"/>
          <w:lang w:val="es-ES_tradnl"/>
        </w:rPr>
        <w:t>Toman decisiones democráticamente (buscan que la mayor cantidad de miembros participe en el rumbo del centro de trabajo, e intentan darles las mejores herramientas para ello).</w:t>
      </w:r>
    </w:p>
    <w:p w:rsidR="00FE351E" w:rsidRPr="003012F8" w:rsidRDefault="001C35EA" w:rsidP="003012F8">
      <w:pPr>
        <w:pStyle w:val="Prrafodelista"/>
        <w:numPr>
          <w:ilvl w:val="0"/>
          <w:numId w:val="15"/>
        </w:numPr>
        <w:spacing w:before="159" w:line="360" w:lineRule="auto"/>
        <w:ind w:right="118"/>
        <w:rPr>
          <w:rStyle w:val="Ninguno"/>
          <w:rFonts w:cs="Times New Roman"/>
          <w:sz w:val="24"/>
          <w:szCs w:val="24"/>
          <w:lang w:val="es-ES_tradnl"/>
        </w:rPr>
      </w:pPr>
      <w:r w:rsidRPr="003012F8">
        <w:rPr>
          <w:rStyle w:val="Ninguno"/>
          <w:rFonts w:cs="Times New Roman"/>
          <w:sz w:val="24"/>
          <w:szCs w:val="24"/>
          <w:lang w:val="es-ES_tradnl"/>
        </w:rPr>
        <w:t xml:space="preserve">Desarrollan pensamiento crítico entre sus </w:t>
      </w:r>
      <w:r w:rsidRPr="003012F8">
        <w:rPr>
          <w:rStyle w:val="Ninguno"/>
          <w:rFonts w:cs="Times New Roman"/>
          <w:sz w:val="24"/>
          <w:szCs w:val="24"/>
          <w:lang w:val="es-ES_tradnl"/>
        </w:rPr>
        <w:t>afiliados mediante seminarios, talleres, y sesiones de trabajo diseñadas para ello.</w:t>
      </w:r>
    </w:p>
    <w:p w:rsidR="00FE351E" w:rsidRPr="003012F8" w:rsidRDefault="001C35EA" w:rsidP="003012F8">
      <w:pPr>
        <w:pStyle w:val="Prrafodelista"/>
        <w:numPr>
          <w:ilvl w:val="0"/>
          <w:numId w:val="16"/>
        </w:numPr>
        <w:spacing w:line="360" w:lineRule="auto"/>
        <w:rPr>
          <w:rStyle w:val="Ninguno"/>
          <w:rFonts w:cs="Times New Roman"/>
          <w:sz w:val="24"/>
          <w:szCs w:val="24"/>
          <w:lang w:val="es-ES_tradnl"/>
        </w:rPr>
      </w:pPr>
      <w:r w:rsidRPr="003012F8">
        <w:rPr>
          <w:rStyle w:val="Ninguno"/>
          <w:rFonts w:cs="Times New Roman"/>
          <w:sz w:val="24"/>
          <w:szCs w:val="24"/>
          <w:lang w:val="es-ES_tradnl"/>
        </w:rPr>
        <w:t>Tienen un enfoque global (buscan tener solidaridad con otros trabajadores en el mundo, muchas veces dentro de los países de origen de los migrantes, y analizan los impactos</w:t>
      </w:r>
      <w:r w:rsidRPr="003012F8">
        <w:rPr>
          <w:rStyle w:val="Ninguno"/>
          <w:rFonts w:cs="Times New Roman"/>
          <w:sz w:val="24"/>
          <w:szCs w:val="24"/>
          <w:lang w:val="es-ES_tradnl"/>
        </w:rPr>
        <w:t xml:space="preserve"> que  la globalización ha tenido en las economías nacionales y</w:t>
      </w:r>
      <w:r w:rsidRPr="003012F8">
        <w:rPr>
          <w:rStyle w:val="Ninguno"/>
          <w:rFonts w:cs="Times New Roman"/>
          <w:spacing w:val="-5"/>
          <w:sz w:val="24"/>
          <w:szCs w:val="24"/>
          <w:lang w:val="es-ES_tradnl"/>
        </w:rPr>
        <w:t xml:space="preserve"> </w:t>
      </w:r>
      <w:r w:rsidRPr="003012F8">
        <w:rPr>
          <w:rStyle w:val="Ninguno"/>
          <w:rFonts w:cs="Times New Roman"/>
          <w:sz w:val="24"/>
          <w:szCs w:val="24"/>
          <w:lang w:val="es-ES_tradnl"/>
        </w:rPr>
        <w:t>mundial).</w:t>
      </w:r>
    </w:p>
    <w:p w:rsidR="00FE351E" w:rsidRPr="003012F8" w:rsidRDefault="001C35EA" w:rsidP="003012F8">
      <w:pPr>
        <w:pStyle w:val="Prrafodelista"/>
        <w:numPr>
          <w:ilvl w:val="0"/>
          <w:numId w:val="17"/>
        </w:numPr>
        <w:spacing w:line="360" w:lineRule="auto"/>
        <w:ind w:right="116"/>
        <w:rPr>
          <w:rStyle w:val="Ninguno"/>
          <w:rFonts w:cs="Times New Roman"/>
          <w:sz w:val="24"/>
          <w:szCs w:val="24"/>
          <w:lang w:val="es-ES_tradnl"/>
        </w:rPr>
      </w:pPr>
      <w:r w:rsidRPr="003012F8">
        <w:rPr>
          <w:rStyle w:val="Ninguno"/>
          <w:rFonts w:cs="Times New Roman"/>
          <w:sz w:val="24"/>
          <w:szCs w:val="24"/>
          <w:lang w:val="es-ES_tradnl"/>
        </w:rPr>
        <w:t>Suelen tener una agenda amplia (hacen trabajo en cuestiones de vivienda, reforma migratoria, acceso a la salud y para mejorar las condiciones laborales de los</w:t>
      </w:r>
      <w:r w:rsidRPr="003012F8">
        <w:rPr>
          <w:rStyle w:val="Ninguno"/>
          <w:rFonts w:cs="Times New Roman"/>
          <w:spacing w:val="-17"/>
          <w:sz w:val="24"/>
          <w:szCs w:val="24"/>
          <w:lang w:val="es-ES_tradnl"/>
        </w:rPr>
        <w:t xml:space="preserve"> </w:t>
      </w:r>
      <w:r w:rsidRPr="003012F8">
        <w:rPr>
          <w:rStyle w:val="Ninguno"/>
          <w:rFonts w:cs="Times New Roman"/>
          <w:sz w:val="24"/>
          <w:szCs w:val="24"/>
          <w:lang w:val="es-ES_tradnl"/>
        </w:rPr>
        <w:t>inmigrantes).</w:t>
      </w:r>
    </w:p>
    <w:p w:rsidR="00FE351E" w:rsidRPr="003012F8" w:rsidRDefault="001C35EA" w:rsidP="003012F8">
      <w:pPr>
        <w:pStyle w:val="Prrafodelista"/>
        <w:numPr>
          <w:ilvl w:val="0"/>
          <w:numId w:val="18"/>
        </w:numPr>
        <w:spacing w:before="159" w:line="360" w:lineRule="auto"/>
        <w:ind w:right="115"/>
        <w:rPr>
          <w:rStyle w:val="Ninguno"/>
          <w:rFonts w:cs="Times New Roman"/>
          <w:sz w:val="24"/>
          <w:szCs w:val="24"/>
          <w:lang w:val="es-ES_tradnl"/>
        </w:rPr>
      </w:pPr>
      <w:r w:rsidRPr="003012F8">
        <w:rPr>
          <w:rStyle w:val="Ninguno"/>
          <w:rFonts w:cs="Times New Roman"/>
          <w:sz w:val="24"/>
          <w:szCs w:val="24"/>
          <w:lang w:val="es-ES_tradnl"/>
        </w:rPr>
        <w:t xml:space="preserve">Buscan </w:t>
      </w:r>
      <w:r w:rsidRPr="003012F8">
        <w:rPr>
          <w:rStyle w:val="Ninguno"/>
          <w:rFonts w:cs="Times New Roman"/>
          <w:sz w:val="24"/>
          <w:szCs w:val="24"/>
          <w:lang w:val="es-ES_tradnl"/>
        </w:rPr>
        <w:t>tener coaliciones con otros sectores y organizaciones (iglesias, instancias gubernamentales, otros centros de trabajadores, organizaciones comunitarias, políticos y funcionarios públicos).</w:t>
      </w:r>
    </w:p>
    <w:p w:rsidR="00FE351E" w:rsidRPr="003012F8" w:rsidRDefault="001C35EA" w:rsidP="003012F8">
      <w:pPr>
        <w:pStyle w:val="Prrafodelista"/>
        <w:numPr>
          <w:ilvl w:val="0"/>
          <w:numId w:val="19"/>
        </w:numPr>
        <w:spacing w:line="360" w:lineRule="auto"/>
        <w:rPr>
          <w:rStyle w:val="Ninguno"/>
          <w:rFonts w:cs="Times New Roman"/>
          <w:sz w:val="24"/>
          <w:szCs w:val="24"/>
          <w:lang w:val="es-ES_tradnl"/>
        </w:rPr>
      </w:pPr>
      <w:r w:rsidRPr="003012F8">
        <w:rPr>
          <w:rStyle w:val="Ninguno"/>
          <w:rFonts w:cs="Times New Roman"/>
          <w:sz w:val="24"/>
          <w:szCs w:val="24"/>
          <w:lang w:val="es-ES_tradnl"/>
        </w:rPr>
        <w:t>Son organizaciones pequeñas y con pocos miembros (tienen un staff r</w:t>
      </w:r>
      <w:r w:rsidRPr="003012F8">
        <w:rPr>
          <w:rStyle w:val="Ninguno"/>
          <w:rFonts w:cs="Times New Roman"/>
          <w:sz w:val="24"/>
          <w:szCs w:val="24"/>
          <w:lang w:val="es-ES_tradnl"/>
        </w:rPr>
        <w:t>educido y una alta rotación de miembros y una baja retención de éstos –Fine, 2006: 12-14).</w:t>
      </w:r>
    </w:p>
    <w:p w:rsidR="00FE351E" w:rsidRPr="003012F8" w:rsidRDefault="001C35EA" w:rsidP="003012F8">
      <w:pPr>
        <w:pStyle w:val="Prrafodelista"/>
        <w:numPr>
          <w:ilvl w:val="0"/>
          <w:numId w:val="17"/>
        </w:numPr>
        <w:spacing w:line="360" w:lineRule="auto"/>
        <w:rPr>
          <w:rStyle w:val="Ninguno"/>
          <w:rFonts w:cs="Times New Roman"/>
          <w:sz w:val="24"/>
          <w:szCs w:val="24"/>
          <w:lang w:val="es-ES_tradnl"/>
        </w:rPr>
      </w:pPr>
      <w:r w:rsidRPr="003012F8">
        <w:rPr>
          <w:rStyle w:val="Ninguno"/>
          <w:rFonts w:cs="Times New Roman"/>
          <w:sz w:val="24"/>
          <w:szCs w:val="24"/>
          <w:lang w:val="es-ES_tradnl"/>
        </w:rPr>
        <w:t>Su staff suele tener un alto nivel educativo y provienen de otras organizaciones y movimientos</w:t>
      </w:r>
      <w:r w:rsidRPr="003012F8">
        <w:rPr>
          <w:rStyle w:val="Ninguno"/>
          <w:rFonts w:cs="Times New Roman"/>
          <w:spacing w:val="-1"/>
          <w:sz w:val="24"/>
          <w:szCs w:val="24"/>
          <w:lang w:val="es-ES_tradnl"/>
        </w:rPr>
        <w:t xml:space="preserve"> </w:t>
      </w:r>
      <w:r w:rsidRPr="003012F8">
        <w:rPr>
          <w:rStyle w:val="Ninguno"/>
          <w:rFonts w:cs="Times New Roman"/>
          <w:sz w:val="24"/>
          <w:szCs w:val="24"/>
          <w:lang w:val="es-ES_tradnl"/>
        </w:rPr>
        <w:t>sociales.</w:t>
      </w:r>
    </w:p>
    <w:p w:rsidR="00FE351E" w:rsidRPr="003012F8" w:rsidRDefault="001C35EA" w:rsidP="003012F8">
      <w:pPr>
        <w:pStyle w:val="Prrafodelista"/>
        <w:numPr>
          <w:ilvl w:val="0"/>
          <w:numId w:val="20"/>
        </w:numPr>
        <w:spacing w:line="360" w:lineRule="auto"/>
        <w:ind w:right="118"/>
        <w:rPr>
          <w:rStyle w:val="Ninguno"/>
          <w:rFonts w:cs="Times New Roman"/>
          <w:sz w:val="24"/>
          <w:szCs w:val="24"/>
          <w:lang w:val="es-ES_tradnl"/>
        </w:rPr>
      </w:pPr>
      <w:r w:rsidRPr="003012F8">
        <w:rPr>
          <w:rStyle w:val="Ninguno"/>
          <w:rFonts w:cs="Times New Roman"/>
          <w:sz w:val="24"/>
          <w:szCs w:val="24"/>
          <w:lang w:val="es-ES_tradnl"/>
        </w:rPr>
        <w:t>Dependen económicamente de donaciones por parte de organizac</w:t>
      </w:r>
      <w:r w:rsidRPr="003012F8">
        <w:rPr>
          <w:rStyle w:val="Ninguno"/>
          <w:rFonts w:cs="Times New Roman"/>
          <w:sz w:val="24"/>
          <w:szCs w:val="24"/>
          <w:lang w:val="es-ES_tradnl"/>
        </w:rPr>
        <w:t>iones filantrópicas (Milkman, 2010: 8-9 y 2014:</w:t>
      </w:r>
      <w:r w:rsidRPr="003012F8">
        <w:rPr>
          <w:rStyle w:val="Ninguno"/>
          <w:rFonts w:cs="Times New Roman"/>
          <w:spacing w:val="-7"/>
          <w:sz w:val="24"/>
          <w:szCs w:val="24"/>
          <w:lang w:val="es-ES_tradnl"/>
        </w:rPr>
        <w:t xml:space="preserve"> </w:t>
      </w:r>
      <w:r w:rsidRPr="003012F8">
        <w:rPr>
          <w:rStyle w:val="Ninguno"/>
          <w:rFonts w:cs="Times New Roman"/>
          <w:sz w:val="24"/>
          <w:szCs w:val="24"/>
          <w:lang w:val="es-ES_tradnl"/>
        </w:rPr>
        <w:t>19)</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 xml:space="preserve">Hay una gran diversidad de Worker Centers en EEUU. Unos han privilegiado la vía legislativa para obtener cambios. </w:t>
      </w:r>
      <w:proofErr w:type="spellStart"/>
      <w:r w:rsidRPr="003012F8">
        <w:rPr>
          <w:rStyle w:val="Ninguno"/>
          <w:rFonts w:cs="Times New Roman"/>
          <w:lang w:val="es-ES_tradnl"/>
        </w:rPr>
        <w:t>Domestic</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Workers</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United</w:t>
      </w:r>
      <w:proofErr w:type="spellEnd"/>
      <w:r w:rsidRPr="003012F8">
        <w:rPr>
          <w:rStyle w:val="Ninguno"/>
          <w:rFonts w:cs="Times New Roman"/>
          <w:lang w:val="es-ES_tradnl"/>
        </w:rPr>
        <w:t>, uno de los más importantes centros de trabajadoras domésticas bas</w:t>
      </w:r>
      <w:r w:rsidRPr="003012F8">
        <w:rPr>
          <w:rStyle w:val="Ninguno"/>
          <w:rFonts w:cs="Times New Roman"/>
          <w:lang w:val="es-ES_tradnl"/>
        </w:rPr>
        <w:t xml:space="preserve">adas en la ciudad de Nueva York, se movilizó por más </w:t>
      </w:r>
      <w:r w:rsidRPr="003012F8">
        <w:rPr>
          <w:rStyle w:val="Ninguno"/>
          <w:rFonts w:cs="Times New Roman"/>
          <w:lang w:val="es-ES_tradnl"/>
        </w:rPr>
        <w:lastRenderedPageBreak/>
        <w:t>de seis años para, en 2010, hacer historia en el país y lograr que la primer legislación en materia de derechos laborales para este gremio fuera aprobada en Nueva York. Para ello usaron todo tipo de recu</w:t>
      </w:r>
      <w:r w:rsidRPr="003012F8">
        <w:rPr>
          <w:rStyle w:val="Ninguno"/>
          <w:rFonts w:cs="Times New Roman"/>
          <w:lang w:val="es-ES_tradnl"/>
        </w:rPr>
        <w:t>rsos, como la protesta, investigaciones sobre la situación de las trabajadoras domésticas en la ciudad de Nueva York, cabildeo (fueron más de 30 veces al congreso local para hablar con diputados y senadores), campañas mediáticas denunciando la situación de</w:t>
      </w:r>
      <w:r w:rsidRPr="003012F8">
        <w:rPr>
          <w:rStyle w:val="Ninguno"/>
          <w:rFonts w:cs="Times New Roman"/>
          <w:lang w:val="es-ES_tradnl"/>
        </w:rPr>
        <w:t xml:space="preserve"> las trabajadoras domésticas, así como la formación una gran coalición de organizaciones de todo tipo respaldando la iniciativa legislativa (</w:t>
      </w:r>
      <w:proofErr w:type="spellStart"/>
      <w:r w:rsidRPr="003012F8">
        <w:rPr>
          <w:rStyle w:val="Ninguno"/>
          <w:rFonts w:cs="Times New Roman"/>
          <w:lang w:val="es-ES_tradnl"/>
        </w:rPr>
        <w:t>Piñeyro</w:t>
      </w:r>
      <w:proofErr w:type="spellEnd"/>
      <w:r w:rsidRPr="003012F8">
        <w:rPr>
          <w:rStyle w:val="Ninguno"/>
          <w:rFonts w:cs="Times New Roman"/>
          <w:lang w:val="es-ES_tradnl"/>
        </w:rPr>
        <w:t xml:space="preserve"> Nelson, 2010).</w:t>
      </w:r>
    </w:p>
    <w:p w:rsidR="00FE351E" w:rsidRPr="003012F8" w:rsidRDefault="001C35EA" w:rsidP="003012F8">
      <w:pPr>
        <w:pStyle w:val="Textoindependiente"/>
        <w:spacing w:before="54" w:line="360" w:lineRule="auto"/>
        <w:ind w:right="115" w:firstLine="576"/>
        <w:jc w:val="both"/>
        <w:rPr>
          <w:rStyle w:val="Ninguno"/>
          <w:rFonts w:cs="Times New Roman"/>
          <w:lang w:val="es-ES_tradnl"/>
        </w:rPr>
      </w:pPr>
      <w:r w:rsidRPr="003012F8">
        <w:rPr>
          <w:rStyle w:val="Ninguno"/>
          <w:rFonts w:cs="Times New Roman"/>
          <w:lang w:val="es-ES_tradnl"/>
        </w:rPr>
        <w:t xml:space="preserve">El </w:t>
      </w:r>
      <w:proofErr w:type="spellStart"/>
      <w:r w:rsidRPr="003012F8">
        <w:rPr>
          <w:rStyle w:val="Ninguno"/>
          <w:rFonts w:cs="Times New Roman"/>
          <w:lang w:val="es-ES_tradnl"/>
        </w:rPr>
        <w:t>Workplace</w:t>
      </w:r>
      <w:proofErr w:type="spellEnd"/>
      <w:r w:rsidRPr="003012F8">
        <w:rPr>
          <w:rStyle w:val="Ninguno"/>
          <w:rFonts w:cs="Times New Roman"/>
          <w:lang w:val="es-ES_tradnl"/>
        </w:rPr>
        <w:t xml:space="preserve"> Project, en Long Island, Nueva York, también desarrolló una campaña para aproba</w:t>
      </w:r>
      <w:r w:rsidRPr="003012F8">
        <w:rPr>
          <w:rStyle w:val="Ninguno"/>
          <w:rFonts w:cs="Times New Roman"/>
          <w:lang w:val="es-ES_tradnl"/>
        </w:rPr>
        <w:t>r una serie de leyes</w:t>
      </w:r>
      <w:r w:rsidRPr="003012F8">
        <w:rPr>
          <w:rStyle w:val="Ninguno"/>
          <w:rFonts w:cs="Times New Roman"/>
          <w:vertAlign w:val="superscript"/>
          <w:lang w:val="es-ES_tradnl"/>
        </w:rPr>
        <w:footnoteReference w:id="10"/>
      </w:r>
      <w:r w:rsidRPr="003012F8">
        <w:rPr>
          <w:rStyle w:val="Ninguno"/>
          <w:rFonts w:cs="Times New Roman"/>
          <w:position w:val="18"/>
          <w:lang w:val="es-ES_tradnl"/>
        </w:rPr>
        <w:t xml:space="preserve"> </w:t>
      </w:r>
      <w:r w:rsidRPr="003012F8">
        <w:rPr>
          <w:rStyle w:val="Ninguno"/>
          <w:rFonts w:cs="Times New Roman"/>
          <w:lang w:val="es-ES_tradnl"/>
        </w:rPr>
        <w:t xml:space="preserve">pero tuvo otros logros más desde la organización y movilización de base. Organizó a los jornaleros (trabajadores de la construcción), por comités locales en las equinas y en las tiendas de materiales como Home </w:t>
      </w:r>
      <w:proofErr w:type="spellStart"/>
      <w:r w:rsidRPr="003012F8">
        <w:rPr>
          <w:rStyle w:val="Ninguno"/>
          <w:rFonts w:cs="Times New Roman"/>
          <w:lang w:val="es-ES_tradnl"/>
        </w:rPr>
        <w:t>Depot</w:t>
      </w:r>
      <w:proofErr w:type="spellEnd"/>
      <w:r w:rsidRPr="003012F8">
        <w:rPr>
          <w:rStyle w:val="Ninguno"/>
          <w:rFonts w:cs="Times New Roman"/>
          <w:lang w:val="es-ES_tradnl"/>
        </w:rPr>
        <w:t xml:space="preserve"> donde se reúnen en</w:t>
      </w:r>
      <w:r w:rsidRPr="003012F8">
        <w:rPr>
          <w:rStyle w:val="Ninguno"/>
          <w:rFonts w:cs="Times New Roman"/>
          <w:lang w:val="es-ES_tradnl"/>
        </w:rPr>
        <w:t xml:space="preserve"> espera de ser contratados, para que todos no aceptaran menos de 5 dólares de pago por hora laborada. Así, si un contratista iba a uno de los lugares donde esperan los jornaleros, y ofrecía menos de los establecidos por los trabajadores, éstos declinaban t</w:t>
      </w:r>
      <w:r w:rsidRPr="003012F8">
        <w:rPr>
          <w:rStyle w:val="Ninguno"/>
          <w:rFonts w:cs="Times New Roman"/>
          <w:lang w:val="es-ES_tradnl"/>
        </w:rPr>
        <w:t xml:space="preserve">rabajar para él. Si el contratista se iba a otros lugares en busca de jornaleros que aceptaran su cantidad de pago, recibía la misma respuesta, y así sucesivamente. A su vez, el </w:t>
      </w:r>
      <w:proofErr w:type="spellStart"/>
      <w:r w:rsidRPr="003012F8">
        <w:rPr>
          <w:rStyle w:val="Ninguno"/>
          <w:rFonts w:cs="Times New Roman"/>
          <w:lang w:val="es-ES_tradnl"/>
        </w:rPr>
        <w:t>Workplace</w:t>
      </w:r>
      <w:proofErr w:type="spellEnd"/>
      <w:r w:rsidRPr="003012F8">
        <w:rPr>
          <w:rStyle w:val="Ninguno"/>
          <w:rFonts w:cs="Times New Roman"/>
          <w:lang w:val="es-ES_tradnl"/>
        </w:rPr>
        <w:t xml:space="preserve"> Project ayudó a formar dos cooperativas, una de jardinería, la cual </w:t>
      </w:r>
      <w:r w:rsidRPr="003012F8">
        <w:rPr>
          <w:rStyle w:val="Ninguno"/>
          <w:rFonts w:cs="Times New Roman"/>
          <w:lang w:val="es-ES_tradnl"/>
        </w:rPr>
        <w:t>ha tenido resultados limitados, y otra de trabajadoras domésticas, las cuales para el 2004 contaba con ochenta empleadas que salieron de dicho centro de trabajadores (Gordon, 2005).</w:t>
      </w:r>
    </w:p>
    <w:p w:rsidR="00FE351E" w:rsidRPr="003012F8" w:rsidRDefault="001C35EA" w:rsidP="003012F8">
      <w:pPr>
        <w:pStyle w:val="Textoindependiente"/>
        <w:spacing w:before="158" w:line="360" w:lineRule="auto"/>
        <w:ind w:right="116" w:firstLine="576"/>
        <w:jc w:val="both"/>
        <w:rPr>
          <w:rStyle w:val="Ninguno"/>
          <w:rFonts w:cs="Times New Roman"/>
          <w:lang w:val="es-ES_tradnl"/>
        </w:rPr>
      </w:pPr>
      <w:r w:rsidRPr="003012F8">
        <w:rPr>
          <w:rStyle w:val="Ninguno"/>
          <w:rFonts w:cs="Times New Roman"/>
          <w:lang w:val="es-ES_tradnl"/>
        </w:rPr>
        <w:t xml:space="preserve">Han existido diversos esfuerzos desde ciertos WC para crear nuevos </w:t>
      </w:r>
      <w:r w:rsidRPr="003012F8">
        <w:rPr>
          <w:rStyle w:val="Ninguno"/>
          <w:rFonts w:cs="Times New Roman"/>
          <w:lang w:val="es-ES_tradnl"/>
        </w:rPr>
        <w:t xml:space="preserve">sindicatos de trabajadores migrantes. En Los </w:t>
      </w:r>
      <w:proofErr w:type="spellStart"/>
      <w:r w:rsidRPr="003012F8">
        <w:rPr>
          <w:rStyle w:val="Ninguno"/>
          <w:rFonts w:cs="Times New Roman"/>
          <w:lang w:val="es-ES_tradnl"/>
        </w:rPr>
        <w:t>Angeles</w:t>
      </w:r>
      <w:proofErr w:type="spellEnd"/>
      <w:r w:rsidRPr="003012F8">
        <w:rPr>
          <w:rStyle w:val="Ninguno"/>
          <w:rFonts w:cs="Times New Roman"/>
          <w:lang w:val="es-ES_tradnl"/>
        </w:rPr>
        <w:t xml:space="preserve">, California, la </w:t>
      </w:r>
      <w:proofErr w:type="spellStart"/>
      <w:r w:rsidRPr="003012F8">
        <w:rPr>
          <w:rStyle w:val="Ninguno"/>
          <w:rFonts w:cs="Times New Roman"/>
          <w:lang w:val="es-ES_tradnl"/>
        </w:rPr>
        <w:t>Koreatown</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Immigration</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Workers</w:t>
      </w:r>
      <w:proofErr w:type="spellEnd"/>
      <w:r w:rsidRPr="003012F8">
        <w:rPr>
          <w:rStyle w:val="Ninguno"/>
          <w:rFonts w:cs="Times New Roman"/>
          <w:lang w:val="es-ES_tradnl"/>
        </w:rPr>
        <w:t xml:space="preserve"> Alliance (KIWA), una agrupación de coreanos que han trabajado tanto con esta diáspora como con mexicanos, montó una campaña para sindicalizar a trabajadores </w:t>
      </w:r>
      <w:r w:rsidRPr="003012F8">
        <w:rPr>
          <w:rStyle w:val="Ninguno"/>
          <w:rFonts w:cs="Times New Roman"/>
          <w:lang w:val="es-ES_tradnl"/>
        </w:rPr>
        <w:t xml:space="preserve">en el supermercado </w:t>
      </w:r>
      <w:proofErr w:type="spellStart"/>
      <w:r w:rsidRPr="003012F8">
        <w:rPr>
          <w:rStyle w:val="Ninguno"/>
          <w:rFonts w:cs="Times New Roman"/>
          <w:lang w:val="es-ES_tradnl"/>
        </w:rPr>
        <w:t>Assi</w:t>
      </w:r>
      <w:proofErr w:type="spellEnd"/>
      <w:r w:rsidRPr="003012F8">
        <w:rPr>
          <w:rStyle w:val="Ninguno"/>
          <w:rFonts w:cs="Times New Roman"/>
          <w:lang w:val="es-ES_tradnl"/>
        </w:rPr>
        <w:t xml:space="preserve">.  Si bien no lograron su objetivo, dicha campaña les ayudó para crear una mayor membresía latina y coreana, así como a mostrar su disposición a ir en contra de empleadores explotadores sin importar su origen (los dueños de </w:t>
      </w:r>
      <w:proofErr w:type="spellStart"/>
      <w:r w:rsidRPr="003012F8">
        <w:rPr>
          <w:rStyle w:val="Ninguno"/>
          <w:rFonts w:cs="Times New Roman"/>
          <w:lang w:val="es-ES_tradnl"/>
        </w:rPr>
        <w:t>Assi</w:t>
      </w:r>
      <w:proofErr w:type="spellEnd"/>
      <w:r w:rsidRPr="003012F8">
        <w:rPr>
          <w:rStyle w:val="Ninguno"/>
          <w:rFonts w:cs="Times New Roman"/>
          <w:lang w:val="es-ES_tradnl"/>
        </w:rPr>
        <w:t xml:space="preserve"> eran</w:t>
      </w:r>
      <w:r w:rsidRPr="003012F8">
        <w:rPr>
          <w:rStyle w:val="Ninguno"/>
          <w:rFonts w:cs="Times New Roman"/>
          <w:lang w:val="es-ES_tradnl"/>
        </w:rPr>
        <w:t xml:space="preserve"> coreanos –Bum Kwon, 2010). Un ejemplo </w:t>
      </w:r>
      <w:r w:rsidRPr="003012F8">
        <w:rPr>
          <w:rStyle w:val="Ninguno"/>
          <w:rFonts w:cs="Times New Roman"/>
          <w:lang w:val="es-ES_tradnl"/>
        </w:rPr>
        <w:lastRenderedPageBreak/>
        <w:t>exitoso de sindicalización de trabajadores migrantes se dio recientemente en la ciudad de Nueva York, donde los ‘</w:t>
      </w:r>
      <w:proofErr w:type="spellStart"/>
      <w:r w:rsidRPr="003012F8">
        <w:rPr>
          <w:rStyle w:val="Ninguno"/>
          <w:rFonts w:cs="Times New Roman"/>
          <w:lang w:val="es-ES_tradnl"/>
        </w:rPr>
        <w:t>carwasheros</w:t>
      </w:r>
      <w:proofErr w:type="spellEnd"/>
      <w:r w:rsidRPr="003012F8">
        <w:rPr>
          <w:rStyle w:val="Ninguno"/>
          <w:rFonts w:cs="Times New Roman"/>
          <w:lang w:val="es-ES_tradnl"/>
        </w:rPr>
        <w:t>’, empleados de una empresa de lavado de autos, lograron un contrato por tres años en el cual</w:t>
      </w:r>
      <w:r w:rsidRPr="003012F8">
        <w:rPr>
          <w:rStyle w:val="Ninguno"/>
          <w:rFonts w:cs="Times New Roman"/>
          <w:lang w:val="es-ES_tradnl"/>
        </w:rPr>
        <w:t xml:space="preserve"> se les otorgan días de ausencia por enfermedad, 30 minutos de descanso pagados y aumentos salariales (Pearson, 2013). Dos centros de trabajadores, </w:t>
      </w:r>
      <w:proofErr w:type="spellStart"/>
      <w:r w:rsidRPr="003012F8">
        <w:rPr>
          <w:rStyle w:val="Ninguno"/>
          <w:rFonts w:cs="Times New Roman"/>
          <w:lang w:val="es-ES_tradnl"/>
        </w:rPr>
        <w:t>Make</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the</w:t>
      </w:r>
      <w:proofErr w:type="spellEnd"/>
      <w:r w:rsidRPr="003012F8">
        <w:rPr>
          <w:rStyle w:val="Ninguno"/>
          <w:rFonts w:cs="Times New Roman"/>
          <w:lang w:val="es-ES_tradnl"/>
        </w:rPr>
        <w:t xml:space="preserve"> Road NY y el New York </w:t>
      </w:r>
      <w:proofErr w:type="spellStart"/>
      <w:r w:rsidRPr="003012F8">
        <w:rPr>
          <w:rStyle w:val="Ninguno"/>
          <w:rFonts w:cs="Times New Roman"/>
          <w:lang w:val="es-ES_tradnl"/>
        </w:rPr>
        <w:t>Communities</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for</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Change</w:t>
      </w:r>
      <w:proofErr w:type="spellEnd"/>
      <w:r w:rsidRPr="003012F8">
        <w:rPr>
          <w:rStyle w:val="Ninguno"/>
          <w:rFonts w:cs="Times New Roman"/>
          <w:lang w:val="es-ES_tradnl"/>
        </w:rPr>
        <w:t xml:space="preserve">, se unieron con el sindicato de </w:t>
      </w:r>
      <w:proofErr w:type="spellStart"/>
      <w:r w:rsidRPr="003012F8">
        <w:rPr>
          <w:rStyle w:val="Ninguno"/>
          <w:rFonts w:cs="Times New Roman"/>
          <w:lang w:val="es-ES_tradnl"/>
        </w:rPr>
        <w:t>Retail</w:t>
      </w:r>
      <w:proofErr w:type="spellEnd"/>
      <w:r w:rsidRPr="003012F8">
        <w:rPr>
          <w:rStyle w:val="Ninguno"/>
          <w:rFonts w:cs="Times New Roman"/>
          <w:lang w:val="es-ES_tradnl"/>
        </w:rPr>
        <w:t xml:space="preserve">, </w:t>
      </w:r>
      <w:proofErr w:type="spellStart"/>
      <w:r w:rsidRPr="003012F8">
        <w:rPr>
          <w:rStyle w:val="Ninguno"/>
          <w:rFonts w:cs="Times New Roman"/>
          <w:lang w:val="es-ES_tradnl"/>
        </w:rPr>
        <w:t>Wholesale</w:t>
      </w:r>
      <w:proofErr w:type="spellEnd"/>
      <w:r w:rsidRPr="003012F8">
        <w:rPr>
          <w:rStyle w:val="Ninguno"/>
          <w:rFonts w:cs="Times New Roman"/>
          <w:lang w:val="es-ES_tradnl"/>
        </w:rPr>
        <w:t xml:space="preserve"> and </w:t>
      </w:r>
      <w:proofErr w:type="spellStart"/>
      <w:r w:rsidRPr="003012F8">
        <w:rPr>
          <w:rStyle w:val="Ninguno"/>
          <w:rFonts w:cs="Times New Roman"/>
          <w:lang w:val="es-ES_tradnl"/>
        </w:rPr>
        <w:t>Department</w:t>
      </w:r>
      <w:proofErr w:type="spellEnd"/>
      <w:r w:rsidRPr="003012F8">
        <w:rPr>
          <w:rStyle w:val="Ninguno"/>
          <w:rFonts w:cs="Times New Roman"/>
          <w:lang w:val="es-ES_tradnl"/>
        </w:rPr>
        <w:t xml:space="preserve"> Store </w:t>
      </w:r>
      <w:proofErr w:type="spellStart"/>
      <w:r w:rsidRPr="003012F8">
        <w:rPr>
          <w:rStyle w:val="Ninguno"/>
          <w:rFonts w:cs="Times New Roman"/>
          <w:lang w:val="es-ES_tradnl"/>
        </w:rPr>
        <w:t>Union</w:t>
      </w:r>
      <w:proofErr w:type="spellEnd"/>
      <w:r w:rsidRPr="003012F8">
        <w:rPr>
          <w:rStyle w:val="Ninguno"/>
          <w:rFonts w:cs="Times New Roman"/>
          <w:lang w:val="es-ES_tradnl"/>
        </w:rPr>
        <w:t xml:space="preserve"> y crearon la campaña </w:t>
      </w:r>
      <w:proofErr w:type="spellStart"/>
      <w:r w:rsidRPr="003012F8">
        <w:rPr>
          <w:rStyle w:val="Ninguno"/>
          <w:rFonts w:cs="Times New Roman"/>
          <w:lang w:val="es-ES_tradnl"/>
        </w:rPr>
        <w:t>Wash</w:t>
      </w:r>
      <w:proofErr w:type="spellEnd"/>
      <w:r w:rsidRPr="003012F8">
        <w:rPr>
          <w:rStyle w:val="Ninguno"/>
          <w:rFonts w:cs="Times New Roman"/>
          <w:lang w:val="es-ES_tradnl"/>
        </w:rPr>
        <w:t xml:space="preserve"> New York, con la cual se logró la sindicalización en esta empresa. La campaña sigue intentando sindicalizar a más </w:t>
      </w:r>
      <w:proofErr w:type="spellStart"/>
      <w:r w:rsidRPr="003012F8">
        <w:rPr>
          <w:rStyle w:val="Ninguno"/>
          <w:rFonts w:cs="Times New Roman"/>
          <w:lang w:val="es-ES_tradnl"/>
        </w:rPr>
        <w:t>carwasheros</w:t>
      </w:r>
      <w:proofErr w:type="spellEnd"/>
      <w:r w:rsidRPr="003012F8">
        <w:rPr>
          <w:rStyle w:val="Ninguno"/>
          <w:rFonts w:cs="Times New Roman"/>
          <w:lang w:val="es-ES_tradnl"/>
        </w:rPr>
        <w:t xml:space="preserve"> en la ciudad (ver http://washnewyork.org).</w:t>
      </w:r>
    </w:p>
    <w:p w:rsidR="00FE351E" w:rsidRPr="003012F8" w:rsidRDefault="001C35EA" w:rsidP="003012F8">
      <w:pPr>
        <w:pStyle w:val="Textoindependiente"/>
        <w:spacing w:line="360" w:lineRule="auto"/>
        <w:ind w:right="115" w:firstLine="576"/>
        <w:jc w:val="both"/>
        <w:rPr>
          <w:rStyle w:val="Ninguno"/>
          <w:rFonts w:cs="Times New Roman"/>
          <w:lang w:val="es-ES_tradnl"/>
        </w:rPr>
      </w:pPr>
      <w:r w:rsidRPr="003012F8">
        <w:rPr>
          <w:rStyle w:val="Ninguno"/>
          <w:rFonts w:cs="Times New Roman"/>
          <w:lang w:val="es-ES_tradnl"/>
        </w:rPr>
        <w:t xml:space="preserve">Si bien existen similitudes entre los </w:t>
      </w:r>
      <w:r w:rsidRPr="003012F8">
        <w:rPr>
          <w:rStyle w:val="Ninguno"/>
          <w:rFonts w:cs="Times New Roman"/>
          <w:lang w:val="es-ES_tradnl"/>
        </w:rPr>
        <w:t>CT y los sindicatos, también hay una serie de diferencias éstos. Los primeros suelen ser procesos donde los trabajadores y la membresía forman parte importante de la toma de decisiones y de las acciones. En otras palabras, los worker centers tienen un mode</w:t>
      </w:r>
      <w:r w:rsidRPr="003012F8">
        <w:rPr>
          <w:rStyle w:val="Ninguno"/>
          <w:rFonts w:cs="Times New Roman"/>
          <w:lang w:val="es-ES_tradnl"/>
        </w:rPr>
        <w:t>lo que va de abajo hacia arriba, mientras que los sindicatos suelen tomar decisiones de arriba hacia abajo (Gordon, 2005:65). También hay una diferencia de escala y tiempo; los centros de trabajadores no buscan –o no pueden- tener poder de negociaciones sa</w:t>
      </w:r>
      <w:r w:rsidRPr="003012F8">
        <w:rPr>
          <w:rStyle w:val="Ninguno"/>
          <w:rFonts w:cs="Times New Roman"/>
          <w:lang w:val="es-ES_tradnl"/>
        </w:rPr>
        <w:t>lariales de forma permanente con empleadores, como un sindicato. Por ende, usan sus limitados recursos a generar campañas legales, mediáticas y políticas para ganar concesiones inmediatas de empleadores (no cobro de cuotas, uso de contratos, pago de salari</w:t>
      </w:r>
      <w:r w:rsidRPr="003012F8">
        <w:rPr>
          <w:rStyle w:val="Ninguno"/>
          <w:rFonts w:cs="Times New Roman"/>
          <w:lang w:val="es-ES_tradnl"/>
        </w:rPr>
        <w:t>os atrasados, etc.) y, en particular lograr medidas legales de protección (Milkman, 2014: 16-17).</w:t>
      </w:r>
    </w:p>
    <w:p w:rsidR="00FE351E" w:rsidRPr="003012F8" w:rsidRDefault="001C35EA" w:rsidP="003012F8">
      <w:pPr>
        <w:pStyle w:val="Textoindependiente"/>
        <w:spacing w:before="54" w:line="360" w:lineRule="auto"/>
        <w:ind w:right="116" w:firstLine="576"/>
        <w:jc w:val="both"/>
        <w:rPr>
          <w:rStyle w:val="Ninguno"/>
          <w:rFonts w:cs="Times New Roman"/>
          <w:lang w:val="es-ES_tradnl"/>
        </w:rPr>
      </w:pPr>
      <w:r w:rsidRPr="003012F8">
        <w:rPr>
          <w:rStyle w:val="Ninguno"/>
          <w:rFonts w:cs="Times New Roman"/>
          <w:lang w:val="es-ES_tradnl"/>
        </w:rPr>
        <w:t xml:space="preserve">También existen diferencias organizativas y de visión. Los sindicatos suelen tener burocracias y mucho mayor poder económico, mientras que los worker centers </w:t>
      </w:r>
      <w:r w:rsidRPr="003012F8">
        <w:rPr>
          <w:rStyle w:val="Ninguno"/>
          <w:rFonts w:cs="Times New Roman"/>
          <w:lang w:val="es-ES_tradnl"/>
        </w:rPr>
        <w:t>suelen ser estructuras menos rígidas y más flexibles, tanto operativamente como en cuanto a estrategias y tácticas para movilizarse –litigios jurídicos para el pago de salarios, vigilias, cabildeo, propuestas legislativas, articulación con otros sectores y</w:t>
      </w:r>
      <w:r w:rsidRPr="003012F8">
        <w:rPr>
          <w:rStyle w:val="Ninguno"/>
          <w:rFonts w:cs="Times New Roman"/>
          <w:lang w:val="es-ES_tradnl"/>
        </w:rPr>
        <w:t xml:space="preserve"> organizaciones, escrachar a malos empleadores-. No obstante, los centros de trabajo suelen usar dichos métodos más de forma reactiva y con una membresía mucho más ‘suelta’ que los sindicatos. Por otro lado, los worker centers dependen del dinero de fundac</w:t>
      </w:r>
      <w:r w:rsidRPr="003012F8">
        <w:rPr>
          <w:rStyle w:val="Ninguno"/>
          <w:rFonts w:cs="Times New Roman"/>
          <w:lang w:val="es-ES_tradnl"/>
        </w:rPr>
        <w:t>iones filantrópicas para sobrevivir. A pesar de ello, algunos de ellos tiene una retórica anticapitalista, o por lo menos de justicia social y contemplan una visión puesta en el ‘lejano horizonte’, en vez de en el corto plazo (Fine; 2007: 231). Finalmente,</w:t>
      </w:r>
      <w:r w:rsidRPr="003012F8">
        <w:rPr>
          <w:rStyle w:val="Ninguno"/>
          <w:rFonts w:cs="Times New Roman"/>
          <w:lang w:val="es-ES_tradnl"/>
        </w:rPr>
        <w:t xml:space="preserve"> no tiene la noción sindical de movilizarse solo cuando pueden ganar, lo cual ha llevado al “viejo” laborismo a perder su radicalidad (Aranowitz, 2014:7-13).</w:t>
      </w:r>
    </w:p>
    <w:p w:rsidR="00FE351E" w:rsidRDefault="00FE351E" w:rsidP="003012F8">
      <w:pPr>
        <w:pStyle w:val="Textoindependiente"/>
        <w:spacing w:before="54" w:line="360" w:lineRule="auto"/>
        <w:ind w:right="116" w:firstLine="576"/>
        <w:jc w:val="both"/>
        <w:rPr>
          <w:rFonts w:cs="Times New Roman"/>
          <w:lang w:val="es-ES_tradnl"/>
        </w:rPr>
      </w:pPr>
    </w:p>
    <w:p w:rsidR="00A8326D" w:rsidRPr="003012F8" w:rsidRDefault="00A8326D" w:rsidP="003012F8">
      <w:pPr>
        <w:pStyle w:val="Textoindependiente"/>
        <w:spacing w:before="54" w:line="360" w:lineRule="auto"/>
        <w:ind w:right="116" w:firstLine="576"/>
        <w:jc w:val="both"/>
        <w:rPr>
          <w:rFonts w:cs="Times New Roman"/>
          <w:lang w:val="es-ES_tradnl"/>
        </w:rPr>
      </w:pPr>
    </w:p>
    <w:p w:rsidR="00A8326D" w:rsidRPr="00A8326D" w:rsidRDefault="00A8326D" w:rsidP="00A8326D">
      <w:pPr>
        <w:pStyle w:val="Encabezamiento"/>
        <w:numPr>
          <w:ilvl w:val="0"/>
          <w:numId w:val="2"/>
        </w:numPr>
        <w:spacing w:line="360" w:lineRule="auto"/>
        <w:ind w:right="104"/>
        <w:rPr>
          <w:rStyle w:val="Ninguno"/>
          <w:rFonts w:cs="Times New Roman"/>
        </w:rPr>
      </w:pPr>
      <w:r>
        <w:rPr>
          <w:rStyle w:val="Ninguno"/>
          <w:rFonts w:cs="Times New Roman"/>
        </w:rPr>
        <w:lastRenderedPageBreak/>
        <w:t xml:space="preserve"> </w:t>
      </w:r>
      <w:r w:rsidR="001C35EA" w:rsidRPr="003012F8">
        <w:rPr>
          <w:rStyle w:val="Ninguno"/>
          <w:rFonts w:cs="Times New Roman"/>
        </w:rPr>
        <w:t>A modo de conclusión</w:t>
      </w:r>
    </w:p>
    <w:p w:rsidR="00FE351E" w:rsidRPr="003012F8" w:rsidRDefault="001C35EA" w:rsidP="003012F8">
      <w:pPr>
        <w:pStyle w:val="Textoindependiente"/>
        <w:spacing w:before="157" w:line="360" w:lineRule="auto"/>
        <w:ind w:right="114" w:firstLine="576"/>
        <w:jc w:val="both"/>
        <w:rPr>
          <w:rStyle w:val="Ninguno"/>
          <w:rFonts w:cs="Times New Roman"/>
          <w:lang w:val="es-ES_tradnl"/>
        </w:rPr>
      </w:pPr>
      <w:r w:rsidRPr="003012F8">
        <w:rPr>
          <w:rStyle w:val="Ninguno"/>
          <w:rFonts w:cs="Times New Roman"/>
          <w:lang w:val="es-ES_tradnl"/>
        </w:rPr>
        <w:t xml:space="preserve">El sindicalismo en ambos lados del Atlántico tardó años en responder al </w:t>
      </w:r>
      <w:r w:rsidRPr="003012F8">
        <w:rPr>
          <w:rStyle w:val="Ninguno"/>
          <w:rFonts w:cs="Times New Roman"/>
          <w:lang w:val="es-ES_tradnl"/>
        </w:rPr>
        <w:t xml:space="preserve">cambio económico epocal. Hubo una falta de entendimiento de lo que el nuevo modelo iba a implicar para los trabajadores y sus formas organizativas, pero también una inercia de movilización que ya  no </w:t>
      </w:r>
      <w:r w:rsidRPr="003012F8">
        <w:rPr>
          <w:rStyle w:val="Ninguno"/>
          <w:rFonts w:cs="Times New Roman"/>
          <w:lang w:val="es-ES_tradnl"/>
        </w:rPr>
        <w:t>rendía</w:t>
      </w:r>
      <w:r w:rsidRPr="003012F8">
        <w:rPr>
          <w:rStyle w:val="Ninguno"/>
          <w:rFonts w:cs="Times New Roman"/>
          <w:lang w:val="es-ES_tradnl"/>
        </w:rPr>
        <w:t xml:space="preserve"> como antes. </w:t>
      </w:r>
      <w:r w:rsidRPr="003012F8">
        <w:rPr>
          <w:rStyle w:val="Ninguno"/>
          <w:rFonts w:cs="Times New Roman"/>
          <w:lang w:val="es-ES_tradnl"/>
        </w:rPr>
        <w:t>Muchos</w:t>
      </w:r>
      <w:r w:rsidRPr="003012F8">
        <w:rPr>
          <w:rStyle w:val="Ninguno"/>
          <w:rFonts w:cs="Times New Roman"/>
          <w:lang w:val="es-ES_tradnl"/>
        </w:rPr>
        <w:t xml:space="preserve"> de los principales sindicatos mantuvieron una postura pasiva ante los cambios descritos. Peor aún, la mayoría de </w:t>
      </w:r>
      <w:r w:rsidRPr="003012F8">
        <w:rPr>
          <w:rStyle w:val="Ninguno"/>
          <w:rFonts w:cs="Times New Roman"/>
          <w:lang w:val="es-ES_tradnl"/>
        </w:rPr>
        <w:t>ellos</w:t>
      </w:r>
      <w:r w:rsidRPr="003012F8">
        <w:rPr>
          <w:rStyle w:val="Ninguno"/>
          <w:rFonts w:cs="Times New Roman"/>
          <w:lang w:val="es-ES_tradnl"/>
        </w:rPr>
        <w:t xml:space="preserve"> se alejaron de otros movimientos sociales con quienes podían tener coincidencias políticas para enfrentar el recambi</w:t>
      </w:r>
      <w:r w:rsidRPr="003012F8">
        <w:rPr>
          <w:rStyle w:val="Ninguno"/>
          <w:rFonts w:cs="Times New Roman"/>
          <w:lang w:val="es-ES_tradnl"/>
        </w:rPr>
        <w:t>o económico-social</w:t>
      </w:r>
      <w:r w:rsidRPr="003012F8">
        <w:rPr>
          <w:rStyle w:val="Ninguno"/>
          <w:rFonts w:cs="Times New Roman"/>
          <w:lang w:val="es-ES_tradnl"/>
        </w:rPr>
        <w:t xml:space="preserve">, </w:t>
      </w:r>
      <w:r w:rsidRPr="003012F8">
        <w:rPr>
          <w:rStyle w:val="Ninguno"/>
          <w:rFonts w:cs="Times New Roman"/>
          <w:lang w:val="es-ES_tradnl"/>
        </w:rPr>
        <w:t>en</w:t>
      </w:r>
      <w:r w:rsidRPr="003012F8">
        <w:rPr>
          <w:rStyle w:val="Ninguno"/>
          <w:rFonts w:cs="Times New Roman"/>
          <w:lang w:val="es-ES_tradnl"/>
        </w:rPr>
        <w:t xml:space="preserve"> parte</w:t>
      </w:r>
      <w:r w:rsidRPr="003012F8">
        <w:rPr>
          <w:rStyle w:val="Ninguno"/>
          <w:rFonts w:cs="Times New Roman"/>
          <w:lang w:val="es-ES_tradnl"/>
        </w:rPr>
        <w:t xml:space="preserve">, debido </w:t>
      </w:r>
      <w:r w:rsidRPr="003012F8">
        <w:rPr>
          <w:rStyle w:val="Ninguno"/>
          <w:rFonts w:cs="Times New Roman"/>
          <w:lang w:val="es-ES_tradnl"/>
        </w:rPr>
        <w:t xml:space="preserve">a una falta de análisis global sobre los </w:t>
      </w:r>
      <w:r w:rsidRPr="003012F8">
        <w:rPr>
          <w:rStyle w:val="Ninguno"/>
          <w:rFonts w:cs="Times New Roman"/>
          <w:lang w:val="es-ES_tradnl"/>
        </w:rPr>
        <w:t xml:space="preserve">efectos </w:t>
      </w:r>
      <w:r w:rsidRPr="003012F8">
        <w:rPr>
          <w:rStyle w:val="Ninguno"/>
          <w:rFonts w:cs="Times New Roman"/>
          <w:lang w:val="es-ES_tradnl"/>
        </w:rPr>
        <w:t>que, digamos, la falta de vivienda, la escasez de agua, o la reconfiguración laboral de la inmigración iba a tener en las economías de los países des</w:t>
      </w:r>
      <w:r w:rsidRPr="003012F8">
        <w:rPr>
          <w:rStyle w:val="Ninguno"/>
          <w:rFonts w:cs="Times New Roman"/>
          <w:lang w:val="es-ES_tradnl"/>
        </w:rPr>
        <w:t xml:space="preserve">arrollados y cómo estos cambios les </w:t>
      </w:r>
      <w:r w:rsidRPr="003012F8">
        <w:rPr>
          <w:rStyle w:val="Ninguno"/>
          <w:rFonts w:cs="Times New Roman"/>
          <w:lang w:val="es-ES_tradnl"/>
        </w:rPr>
        <w:t>afectarían</w:t>
      </w:r>
      <w:r w:rsidRPr="003012F8">
        <w:rPr>
          <w:rStyle w:val="Ninguno"/>
          <w:rFonts w:cs="Times New Roman"/>
          <w:lang w:val="es-ES_tradnl"/>
        </w:rPr>
        <w:t>.</w:t>
      </w:r>
    </w:p>
    <w:p w:rsidR="00FE351E" w:rsidRPr="003012F8" w:rsidRDefault="001C35EA" w:rsidP="003012F8">
      <w:pPr>
        <w:pStyle w:val="Textoindependiente"/>
        <w:spacing w:before="159" w:line="360" w:lineRule="auto"/>
        <w:ind w:right="114" w:firstLine="576"/>
        <w:jc w:val="both"/>
        <w:rPr>
          <w:rStyle w:val="Ninguno"/>
          <w:rFonts w:cs="Times New Roman"/>
          <w:lang w:val="es-ES_tradnl"/>
        </w:rPr>
      </w:pPr>
      <w:r w:rsidRPr="003012F8">
        <w:rPr>
          <w:rStyle w:val="Ninguno"/>
          <w:rFonts w:cs="Times New Roman"/>
          <w:lang w:val="es-ES_tradnl"/>
        </w:rPr>
        <w:t xml:space="preserve">Es </w:t>
      </w:r>
      <w:r w:rsidRPr="003012F8">
        <w:rPr>
          <w:rStyle w:val="Ninguno"/>
          <w:rFonts w:cs="Times New Roman"/>
          <w:lang w:val="es-ES_tradnl"/>
        </w:rPr>
        <w:t>en</w:t>
      </w:r>
      <w:r w:rsidRPr="003012F8">
        <w:rPr>
          <w:rStyle w:val="Ninguno"/>
          <w:rFonts w:cs="Times New Roman"/>
          <w:lang w:val="es-ES_tradnl"/>
        </w:rPr>
        <w:t xml:space="preserve"> este contexto </w:t>
      </w:r>
      <w:r w:rsidRPr="003012F8">
        <w:rPr>
          <w:rStyle w:val="Ninguno"/>
          <w:rFonts w:cs="Times New Roman"/>
          <w:lang w:val="es-ES_tradnl"/>
        </w:rPr>
        <w:t xml:space="preserve">que </w:t>
      </w:r>
      <w:r w:rsidRPr="003012F8">
        <w:rPr>
          <w:rStyle w:val="Ninguno"/>
          <w:rFonts w:cs="Times New Roman"/>
          <w:lang w:val="es-ES_tradnl"/>
        </w:rPr>
        <w:t xml:space="preserve">los worker centers y el sindicalismo social emergen. Hace diez años existía un distanciamiento importante entre ambos modelos </w:t>
      </w:r>
      <w:r w:rsidRPr="003012F8">
        <w:rPr>
          <w:rStyle w:val="Ninguno"/>
          <w:rFonts w:cs="Times New Roman"/>
          <w:lang w:val="es-ES_tradnl"/>
        </w:rPr>
        <w:t>debido a la</w:t>
      </w:r>
      <w:r w:rsidRPr="003012F8">
        <w:rPr>
          <w:rStyle w:val="Ninguno"/>
          <w:rFonts w:cs="Times New Roman"/>
          <w:lang w:val="es-ES_tradnl"/>
        </w:rPr>
        <w:t>s percepciones que cada parte tenía de la otra: los centros de trabajadores veían a los sindicatos como entes burocráticos, jerárquicos y “desinflados” políticamente. Los sindicatos creían que los worker centers no tenían capacidad para verdaderamente orga</w:t>
      </w:r>
      <w:r w:rsidRPr="003012F8">
        <w:rPr>
          <w:rStyle w:val="Ninguno"/>
          <w:rFonts w:cs="Times New Roman"/>
          <w:lang w:val="es-ES_tradnl"/>
        </w:rPr>
        <w:t xml:space="preserve">nizar a los “inorganizables” y se basaban en un modelo de trabajo demasiado suelto y utópico. El ejemplo de la campaña Justice </w:t>
      </w:r>
      <w:proofErr w:type="spellStart"/>
      <w:r w:rsidRPr="003012F8">
        <w:rPr>
          <w:rStyle w:val="Ninguno"/>
          <w:rFonts w:cs="Times New Roman"/>
          <w:lang w:val="es-ES_tradnl"/>
        </w:rPr>
        <w:t>for</w:t>
      </w:r>
      <w:proofErr w:type="spellEnd"/>
      <w:r w:rsidRPr="003012F8">
        <w:rPr>
          <w:rStyle w:val="Ninguno"/>
          <w:rFonts w:cs="Times New Roman"/>
          <w:lang w:val="es-ES_tradnl"/>
        </w:rPr>
        <w:t xml:space="preserve"> Janitors descrita fue uno de los primeros esfuerzos de articulación donde la fuerza política y numérica de un sindicato fuert</w:t>
      </w:r>
      <w:r w:rsidRPr="003012F8">
        <w:rPr>
          <w:rStyle w:val="Ninguno"/>
          <w:rFonts w:cs="Times New Roman"/>
          <w:lang w:val="es-ES_tradnl"/>
        </w:rPr>
        <w:t xml:space="preserve">e como el SEIU, utilizó métodos y formas de los worker centers, y se enfocó en trabajar con migrantes provenientes del sur global. Es importante decir que esto se dio en el contexto de la ciudad de Los </w:t>
      </w:r>
      <w:proofErr w:type="spellStart"/>
      <w:r w:rsidRPr="003012F8">
        <w:rPr>
          <w:rStyle w:val="Ninguno"/>
          <w:rFonts w:cs="Times New Roman"/>
          <w:lang w:val="es-ES_tradnl"/>
        </w:rPr>
        <w:t>Angeles</w:t>
      </w:r>
      <w:proofErr w:type="spellEnd"/>
      <w:r w:rsidRPr="003012F8">
        <w:rPr>
          <w:rStyle w:val="Ninguno"/>
          <w:rFonts w:cs="Times New Roman"/>
          <w:lang w:val="es-ES_tradnl"/>
        </w:rPr>
        <w:t>, donde este tipo de articulaciones entre el ‘v</w:t>
      </w:r>
      <w:r w:rsidRPr="003012F8">
        <w:rPr>
          <w:rStyle w:val="Ninguno"/>
          <w:rFonts w:cs="Times New Roman"/>
          <w:lang w:val="es-ES_tradnl"/>
        </w:rPr>
        <w:t xml:space="preserve">iejo’ y el ‘nuevo’ sindicalismo tomaron forma. A esto se le conoció como el L.A. Model of Organizing (el modelo de articulación Los </w:t>
      </w:r>
      <w:proofErr w:type="spellStart"/>
      <w:r w:rsidRPr="003012F8">
        <w:rPr>
          <w:rStyle w:val="Ninguno"/>
          <w:rFonts w:cs="Times New Roman"/>
          <w:lang w:val="es-ES_tradnl"/>
        </w:rPr>
        <w:t>Angeles</w:t>
      </w:r>
      <w:proofErr w:type="spellEnd"/>
      <w:r w:rsidRPr="003012F8">
        <w:rPr>
          <w:rStyle w:val="Ninguno"/>
          <w:rFonts w:cs="Times New Roman"/>
          <w:lang w:val="es-ES_tradnl"/>
        </w:rPr>
        <w:t>). Ello tardó en desarrollarse más en otras urbes con altos números de migrantes, como Chicago o Nueva York. Sin emba</w:t>
      </w:r>
      <w:r w:rsidRPr="003012F8">
        <w:rPr>
          <w:rStyle w:val="Ninguno"/>
          <w:rFonts w:cs="Times New Roman"/>
          <w:lang w:val="es-ES_tradnl"/>
        </w:rPr>
        <w:t xml:space="preserve">rgo, cada vez son más los casos donde se empieza a dar una suerte de amalgama entre quienes trabajan con y por los asalariados más precarios. </w:t>
      </w:r>
    </w:p>
    <w:p w:rsidR="00FE351E" w:rsidRPr="003012F8" w:rsidRDefault="001C35EA" w:rsidP="003012F8">
      <w:pPr>
        <w:pStyle w:val="Textoindependiente"/>
        <w:spacing w:before="159" w:line="360" w:lineRule="auto"/>
        <w:ind w:right="114" w:firstLine="576"/>
        <w:jc w:val="both"/>
        <w:rPr>
          <w:rStyle w:val="Ninguno"/>
          <w:rFonts w:cs="Times New Roman"/>
          <w:lang w:val="es-ES_tradnl"/>
        </w:rPr>
      </w:pPr>
      <w:r w:rsidRPr="003012F8">
        <w:rPr>
          <w:rStyle w:val="Ninguno"/>
          <w:rFonts w:cs="Times New Roman"/>
          <w:lang w:val="es-ES_tradnl"/>
        </w:rPr>
        <w:t>Esta relación sindicatos-worker centers importa porque, al aprender unos de otros, los dos lados se han reconfigu</w:t>
      </w:r>
      <w:r w:rsidRPr="003012F8">
        <w:rPr>
          <w:rStyle w:val="Ninguno"/>
          <w:rFonts w:cs="Times New Roman"/>
          <w:lang w:val="es-ES_tradnl"/>
        </w:rPr>
        <w:t>rado poniendo en el centro la participación de los migrantes. En primer lugar, los grandes sindicatos han aceptado la necesidad de abrir espacios para las organizaciones de migrantes, y aprender de sus tradiciones de organización y de lucha. En segundo lug</w:t>
      </w:r>
      <w:r w:rsidRPr="003012F8">
        <w:rPr>
          <w:rStyle w:val="Ninguno"/>
          <w:rFonts w:cs="Times New Roman"/>
          <w:lang w:val="es-ES_tradnl"/>
        </w:rPr>
        <w:t xml:space="preserve">ar, se ha dejado de ver a los migrantes como personas y grupos sin capacidad de </w:t>
      </w:r>
      <w:r w:rsidRPr="003012F8">
        <w:rPr>
          <w:rStyle w:val="Ninguno"/>
          <w:rFonts w:cs="Times New Roman"/>
          <w:lang w:val="es-ES_tradnl"/>
        </w:rPr>
        <w:lastRenderedPageBreak/>
        <w:t xml:space="preserve">articulación propia e indefensos, y como una amenaza a los trabajadores estadounidenses; Una y otra vez los migrantes han demostrado ser agentes activos de cambio, y en muchos </w:t>
      </w:r>
      <w:r w:rsidRPr="003012F8">
        <w:rPr>
          <w:rStyle w:val="Ninguno"/>
          <w:rFonts w:cs="Times New Roman"/>
          <w:lang w:val="es-ES_tradnl"/>
        </w:rPr>
        <w:t xml:space="preserve">casos han logrado ampliar su influencia política, incluso en términos electorales. De esta forma, las subjetividades políticas de los viejos y nuevos espacios de articulación han sido </w:t>
      </w:r>
      <w:proofErr w:type="gramStart"/>
      <w:r w:rsidRPr="003012F8">
        <w:rPr>
          <w:rStyle w:val="Ninguno"/>
          <w:rFonts w:cs="Times New Roman"/>
          <w:lang w:val="es-ES_tradnl"/>
        </w:rPr>
        <w:t>transformados</w:t>
      </w:r>
      <w:proofErr w:type="gramEnd"/>
      <w:r w:rsidRPr="003012F8">
        <w:rPr>
          <w:rStyle w:val="Ninguno"/>
          <w:rFonts w:cs="Times New Roman"/>
          <w:lang w:val="es-ES_tradnl"/>
        </w:rPr>
        <w:t xml:space="preserve"> de forma importante por los migrantes. Se ha llegado a un </w:t>
      </w:r>
      <w:r w:rsidRPr="003012F8">
        <w:rPr>
          <w:rStyle w:val="Ninguno"/>
          <w:rFonts w:cs="Times New Roman"/>
          <w:lang w:val="es-ES_tradnl"/>
        </w:rPr>
        <w:t xml:space="preserve">punto donde difícilmente se podrá hablar de la lucha por derechos laborales en el norte global sin reconocer el papel que en ella tienen los migrantes del sur global.  </w:t>
      </w:r>
    </w:p>
    <w:p w:rsidR="00FE351E" w:rsidRPr="003012F8" w:rsidRDefault="001C35EA" w:rsidP="003012F8">
      <w:pPr>
        <w:pStyle w:val="Textoindependiente"/>
        <w:spacing w:before="159" w:line="360" w:lineRule="auto"/>
        <w:ind w:right="114" w:firstLine="576"/>
        <w:jc w:val="both"/>
        <w:rPr>
          <w:rStyle w:val="Ninguno"/>
          <w:rFonts w:cs="Times New Roman"/>
          <w:lang w:val="es-ES_tradnl"/>
        </w:rPr>
      </w:pPr>
      <w:r w:rsidRPr="003012F8">
        <w:rPr>
          <w:rStyle w:val="Ninguno"/>
          <w:rFonts w:cs="Times New Roman"/>
          <w:lang w:val="es-ES_tradnl"/>
        </w:rPr>
        <w:t xml:space="preserve">No es de menor importancia el </w:t>
      </w:r>
      <w:r w:rsidRPr="003012F8">
        <w:rPr>
          <w:rStyle w:val="Ninguno"/>
          <w:rFonts w:cs="Times New Roman"/>
          <w:lang w:val="es-ES_tradnl"/>
        </w:rPr>
        <w:t xml:space="preserve">cómo la participación de los </w:t>
      </w:r>
      <w:r w:rsidRPr="003012F8">
        <w:rPr>
          <w:rStyle w:val="Ninguno"/>
          <w:rFonts w:cs="Times New Roman"/>
          <w:lang w:val="es-ES_tradnl"/>
        </w:rPr>
        <w:t xml:space="preserve">migrantes en la reorganización laboral en los países desarrollados ha generado que aquellos se vuelvan actores políticos relevantes. Quizá los esfuerzos descritos en este texto todavía no lleguen a ‘crearle miedo’ al capital, pero ante el cambio económico </w:t>
      </w:r>
      <w:r w:rsidRPr="003012F8">
        <w:rPr>
          <w:rStyle w:val="Ninguno"/>
          <w:rFonts w:cs="Times New Roman"/>
          <w:lang w:val="es-ES_tradnl"/>
        </w:rPr>
        <w:t>que ha afectado a millones de personas en el mundo, sobre todo a aquellos que migran, el sindicalismo social y los worker centers son esfuerzos importantes que le ha dado un suspiro al sindicalismo tradicional. Más aún, han mejorado, así sea ligeramente, l</w:t>
      </w:r>
      <w:r w:rsidRPr="003012F8">
        <w:rPr>
          <w:rStyle w:val="Ninguno"/>
          <w:rFonts w:cs="Times New Roman"/>
          <w:lang w:val="es-ES_tradnl"/>
        </w:rPr>
        <w:t>a vida de muchos trabajadores que se creían ‘inorganizables’ y sin derechos. No obstante, lo más importante en este ciclo de rearticulación política de los trabajadores en el norte global es cómo estos procesos han ayudado a que las subjetividades política</w:t>
      </w:r>
      <w:r w:rsidRPr="003012F8">
        <w:rPr>
          <w:rStyle w:val="Ninguno"/>
          <w:rFonts w:cs="Times New Roman"/>
          <w:lang w:val="es-ES_tradnl"/>
        </w:rPr>
        <w:t xml:space="preserve">s de muchos migrantes (con o sin papeles), sin experiencia organizativa, ‘apáticos’ y con miedo a actuar por un trato justo en sus trabajos, hayan cambiado de pensarse como personas sin capacidad de lucha por sus condiciones legales y de extranjería, a </w:t>
      </w:r>
      <w:r w:rsidRPr="003012F8">
        <w:rPr>
          <w:rStyle w:val="Ninguno"/>
          <w:rFonts w:cs="Times New Roman"/>
          <w:lang w:val="es-ES_tradnl"/>
        </w:rPr>
        <w:t>ag</w:t>
      </w:r>
      <w:r w:rsidRPr="003012F8">
        <w:rPr>
          <w:rStyle w:val="Ninguno"/>
          <w:rFonts w:cs="Times New Roman"/>
          <w:lang w:val="es-ES_tradnl"/>
        </w:rPr>
        <w:t>entes que, sin importar su estatus migratorio, merecen respeto, dignidad y derechos laborales.</w:t>
      </w:r>
    </w:p>
    <w:p w:rsidR="00FE351E" w:rsidRDefault="00FE351E" w:rsidP="003012F8">
      <w:pPr>
        <w:pStyle w:val="Textoindependiente"/>
        <w:spacing w:line="360" w:lineRule="auto"/>
        <w:ind w:firstLine="576"/>
        <w:rPr>
          <w:rFonts w:cs="Times New Roman"/>
          <w:lang w:val="es-ES_tradnl"/>
        </w:rPr>
      </w:pPr>
    </w:p>
    <w:p w:rsidR="00A8326D" w:rsidRPr="003012F8" w:rsidRDefault="00A8326D" w:rsidP="003012F8">
      <w:pPr>
        <w:pStyle w:val="Textoindependiente"/>
        <w:spacing w:line="360" w:lineRule="auto"/>
        <w:ind w:firstLine="576"/>
        <w:rPr>
          <w:rFonts w:cs="Times New Roman"/>
          <w:lang w:val="es-ES_tradnl"/>
        </w:rPr>
      </w:pPr>
      <w:bookmarkStart w:id="0" w:name="_GoBack"/>
      <w:bookmarkEnd w:id="0"/>
    </w:p>
    <w:p w:rsidR="00FE351E" w:rsidRPr="003012F8" w:rsidRDefault="001C35EA" w:rsidP="003012F8">
      <w:pPr>
        <w:pStyle w:val="Encabezamiento"/>
        <w:spacing w:line="360" w:lineRule="auto"/>
        <w:ind w:left="0" w:right="206" w:firstLine="576"/>
        <w:jc w:val="center"/>
        <w:rPr>
          <w:rStyle w:val="Ninguno"/>
          <w:rFonts w:cs="Times New Roman"/>
          <w:lang w:val="en-US"/>
        </w:rPr>
      </w:pPr>
      <w:proofErr w:type="spellStart"/>
      <w:r w:rsidRPr="003012F8">
        <w:rPr>
          <w:rStyle w:val="Ninguno"/>
          <w:rFonts w:cs="Times New Roman"/>
          <w:lang w:val="en-US"/>
        </w:rPr>
        <w:t>Bibliografía</w:t>
      </w:r>
      <w:proofErr w:type="spellEnd"/>
    </w:p>
    <w:p w:rsidR="00FE351E" w:rsidRPr="003012F8" w:rsidRDefault="001C35EA" w:rsidP="003012F8">
      <w:pPr>
        <w:pStyle w:val="Cuerpo"/>
        <w:spacing w:before="158" w:after="120" w:line="360" w:lineRule="auto"/>
        <w:ind w:right="104"/>
        <w:jc w:val="both"/>
        <w:rPr>
          <w:rFonts w:cs="Times New Roman"/>
          <w:sz w:val="24"/>
          <w:szCs w:val="24"/>
          <w:lang w:val="en-US"/>
        </w:rPr>
      </w:pPr>
      <w:proofErr w:type="spellStart"/>
      <w:r w:rsidRPr="003012F8">
        <w:rPr>
          <w:rStyle w:val="Ninguno"/>
          <w:rFonts w:cs="Times New Roman"/>
          <w:sz w:val="24"/>
          <w:szCs w:val="24"/>
          <w:lang w:val="en-US"/>
        </w:rPr>
        <w:t>Alberti</w:t>
      </w:r>
      <w:proofErr w:type="spellEnd"/>
      <w:r w:rsidRPr="003012F8">
        <w:rPr>
          <w:rStyle w:val="Ninguno"/>
          <w:rFonts w:cs="Times New Roman"/>
          <w:sz w:val="24"/>
          <w:szCs w:val="24"/>
          <w:lang w:val="en-US"/>
        </w:rPr>
        <w:t>, G., Holgate, J., &amp; Tapia, M., 2013, “</w:t>
      </w:r>
      <w:r w:rsidRPr="003012F8">
        <w:rPr>
          <w:rFonts w:cs="Times New Roman"/>
          <w:sz w:val="24"/>
          <w:szCs w:val="24"/>
          <w:lang w:val="en-US"/>
        </w:rPr>
        <w:t xml:space="preserve">Organizing migrants as workers or as migrant workers? </w:t>
      </w:r>
      <w:proofErr w:type="spellStart"/>
      <w:r w:rsidRPr="003012F8">
        <w:rPr>
          <w:rFonts w:cs="Times New Roman"/>
          <w:sz w:val="24"/>
          <w:szCs w:val="24"/>
          <w:lang w:val="en-US"/>
        </w:rPr>
        <w:t>Intersectionality</w:t>
      </w:r>
      <w:proofErr w:type="spellEnd"/>
      <w:r w:rsidRPr="003012F8">
        <w:rPr>
          <w:rFonts w:cs="Times New Roman"/>
          <w:sz w:val="24"/>
          <w:szCs w:val="24"/>
          <w:lang w:val="en-US"/>
        </w:rPr>
        <w:t xml:space="preserve">, trade unions and precarious </w:t>
      </w:r>
      <w:r w:rsidRPr="003012F8">
        <w:rPr>
          <w:rFonts w:cs="Times New Roman"/>
          <w:sz w:val="24"/>
          <w:szCs w:val="24"/>
          <w:lang w:val="en-US"/>
        </w:rPr>
        <w:t>work</w:t>
      </w:r>
      <w:r w:rsidRPr="003012F8">
        <w:rPr>
          <w:rFonts w:cs="Times New Roman"/>
          <w:sz w:val="24"/>
          <w:szCs w:val="24"/>
          <w:lang w:val="en-US"/>
        </w:rPr>
        <w:t xml:space="preserve">”, </w:t>
      </w:r>
      <w:r w:rsidRPr="003012F8">
        <w:rPr>
          <w:rStyle w:val="Ninguno"/>
          <w:rFonts w:cs="Times New Roman"/>
          <w:i/>
          <w:iCs/>
          <w:sz w:val="24"/>
          <w:szCs w:val="24"/>
          <w:lang w:val="en-US"/>
        </w:rPr>
        <w:t>The International Journal of Human Resource Management</w:t>
      </w:r>
      <w:r w:rsidRPr="003012F8">
        <w:rPr>
          <w:rFonts w:cs="Times New Roman"/>
          <w:sz w:val="24"/>
          <w:szCs w:val="24"/>
          <w:lang w:val="en-US"/>
        </w:rPr>
        <w:t>, 24(22), 4132-4148.</w:t>
      </w:r>
    </w:p>
    <w:p w:rsidR="00FE351E" w:rsidRPr="003012F8" w:rsidRDefault="001C35EA" w:rsidP="003012F8">
      <w:pPr>
        <w:pStyle w:val="Cuerpo"/>
        <w:spacing w:after="120" w:line="360" w:lineRule="auto"/>
        <w:ind w:right="125"/>
        <w:jc w:val="both"/>
        <w:rPr>
          <w:rFonts w:cs="Times New Roman"/>
          <w:sz w:val="24"/>
          <w:szCs w:val="24"/>
          <w:lang w:val="en-US"/>
        </w:rPr>
      </w:pPr>
      <w:r w:rsidRPr="003012F8">
        <w:rPr>
          <w:rFonts w:cs="Times New Roman"/>
          <w:sz w:val="24"/>
          <w:szCs w:val="24"/>
          <w:lang w:val="it-IT"/>
        </w:rPr>
        <w:t xml:space="preserve">Alzaga, Valery, 2011, </w:t>
      </w:r>
      <w:r w:rsidRPr="003012F8">
        <w:rPr>
          <w:rFonts w:cs="Times New Roman"/>
          <w:sz w:val="24"/>
          <w:szCs w:val="24"/>
          <w:lang w:val="de-DE"/>
        </w:rPr>
        <w:t>“</w:t>
      </w:r>
      <w:r w:rsidRPr="003012F8">
        <w:rPr>
          <w:rFonts w:cs="Times New Roman"/>
          <w:sz w:val="24"/>
          <w:szCs w:val="24"/>
          <w:lang w:val="en-US"/>
        </w:rPr>
        <w:t xml:space="preserve">Justice for Janitors campaign: open-sourcing </w:t>
      </w:r>
      <w:proofErr w:type="spellStart"/>
      <w:r w:rsidRPr="003012F8">
        <w:rPr>
          <w:rFonts w:cs="Times New Roman"/>
          <w:sz w:val="24"/>
          <w:szCs w:val="24"/>
          <w:lang w:val="en-US"/>
        </w:rPr>
        <w:t>labour</w:t>
      </w:r>
      <w:proofErr w:type="spellEnd"/>
      <w:r w:rsidRPr="003012F8">
        <w:rPr>
          <w:rFonts w:cs="Times New Roman"/>
          <w:sz w:val="24"/>
          <w:szCs w:val="24"/>
          <w:lang w:val="en-US"/>
        </w:rPr>
        <w:t xml:space="preserve"> conflicts against global neo-liberalism</w:t>
      </w:r>
      <w:r w:rsidRPr="003012F8">
        <w:rPr>
          <w:rFonts w:cs="Times New Roman"/>
          <w:sz w:val="24"/>
          <w:szCs w:val="24"/>
          <w:lang w:val="en-US"/>
        </w:rPr>
        <w:t>”</w:t>
      </w:r>
      <w:r w:rsidRPr="003012F8">
        <w:rPr>
          <w:rFonts w:cs="Times New Roman"/>
          <w:sz w:val="24"/>
          <w:szCs w:val="24"/>
          <w:lang w:val="en-US"/>
        </w:rPr>
        <w:t xml:space="preserve">, en </w:t>
      </w:r>
      <w:r w:rsidRPr="003012F8">
        <w:rPr>
          <w:rStyle w:val="Ninguno"/>
          <w:rFonts w:cs="Times New Roman"/>
          <w:i/>
          <w:iCs/>
          <w:sz w:val="24"/>
          <w:szCs w:val="24"/>
          <w:lang w:val="en-US"/>
        </w:rPr>
        <w:t>Open Democracy</w:t>
      </w:r>
      <w:r w:rsidRPr="003012F8">
        <w:rPr>
          <w:rFonts w:cs="Times New Roman"/>
          <w:sz w:val="24"/>
          <w:szCs w:val="24"/>
          <w:lang w:val="en-US"/>
        </w:rPr>
        <w:t xml:space="preserve">. En </w:t>
      </w:r>
      <w:proofErr w:type="spellStart"/>
      <w:r w:rsidRPr="003012F8">
        <w:rPr>
          <w:rFonts w:cs="Times New Roman"/>
          <w:sz w:val="24"/>
          <w:szCs w:val="24"/>
          <w:lang w:val="en-US"/>
        </w:rPr>
        <w:t>l</w:t>
      </w:r>
      <w:r w:rsidRPr="003012F8">
        <w:rPr>
          <w:rFonts w:cs="Times New Roman"/>
          <w:sz w:val="24"/>
          <w:szCs w:val="24"/>
          <w:lang w:val="en-US"/>
        </w:rPr>
        <w:t>ínea</w:t>
      </w:r>
      <w:proofErr w:type="spellEnd"/>
      <w:r w:rsidRPr="003012F8">
        <w:rPr>
          <w:rFonts w:cs="Times New Roman"/>
          <w:sz w:val="24"/>
          <w:szCs w:val="24"/>
          <w:lang w:val="en-US"/>
        </w:rPr>
        <w:t xml:space="preserve">: </w:t>
      </w:r>
      <w:hyperlink r:id="rId7" w:history="1">
        <w:r w:rsidRPr="003012F8">
          <w:rPr>
            <w:rStyle w:val="Hyperlink1"/>
            <w:rFonts w:cs="Times New Roman"/>
            <w:sz w:val="24"/>
            <w:szCs w:val="24"/>
            <w:lang w:val="en-US"/>
          </w:rPr>
          <w:t>https://www.ope</w:t>
        </w:r>
      </w:hyperlink>
      <w:r w:rsidRPr="003012F8">
        <w:rPr>
          <w:rStyle w:val="Hyperlink1"/>
          <w:rFonts w:cs="Times New Roman"/>
          <w:sz w:val="24"/>
          <w:szCs w:val="24"/>
          <w:lang w:val="pt-PT"/>
        </w:rPr>
        <w:t>ndemocr</w:t>
      </w:r>
      <w:r w:rsidRPr="003012F8">
        <w:rPr>
          <w:rStyle w:val="Hyperlink1"/>
          <w:rFonts w:cs="Times New Roman"/>
          <w:sz w:val="24"/>
          <w:szCs w:val="24"/>
        </w:rPr>
        <w:fldChar w:fldCharType="begin"/>
      </w:r>
      <w:r w:rsidRPr="003012F8">
        <w:rPr>
          <w:rStyle w:val="Hyperlink1"/>
          <w:rFonts w:cs="Times New Roman"/>
          <w:sz w:val="24"/>
          <w:szCs w:val="24"/>
          <w:lang w:val="en-US"/>
        </w:rPr>
        <w:instrText xml:space="preserve"> HYPERLINK "http://www.opendemocracy.net/valery-"</w:instrText>
      </w:r>
      <w:r w:rsidRPr="003012F8">
        <w:rPr>
          <w:rStyle w:val="Hyperlink1"/>
          <w:rFonts w:cs="Times New Roman"/>
          <w:sz w:val="24"/>
          <w:szCs w:val="24"/>
        </w:rPr>
        <w:fldChar w:fldCharType="separate"/>
      </w:r>
      <w:r w:rsidRPr="003012F8">
        <w:rPr>
          <w:rStyle w:val="Hyperlink1"/>
          <w:rFonts w:cs="Times New Roman"/>
          <w:sz w:val="24"/>
          <w:szCs w:val="24"/>
          <w:lang w:val="en-US"/>
        </w:rPr>
        <w:t>acy.net/</w:t>
      </w:r>
      <w:proofErr w:type="spellStart"/>
      <w:r w:rsidRPr="003012F8">
        <w:rPr>
          <w:rStyle w:val="Hyperlink1"/>
          <w:rFonts w:cs="Times New Roman"/>
          <w:sz w:val="24"/>
          <w:szCs w:val="24"/>
          <w:lang w:val="en-US"/>
        </w:rPr>
        <w:t>valery</w:t>
      </w:r>
      <w:proofErr w:type="spellEnd"/>
      <w:r w:rsidRPr="003012F8">
        <w:rPr>
          <w:rFonts w:cs="Times New Roman"/>
          <w:sz w:val="24"/>
          <w:szCs w:val="24"/>
        </w:rPr>
        <w:fldChar w:fldCharType="end"/>
      </w:r>
      <w:r w:rsidRPr="003012F8">
        <w:rPr>
          <w:rStyle w:val="Hyperlink1"/>
          <w:rFonts w:cs="Times New Roman"/>
          <w:sz w:val="24"/>
          <w:szCs w:val="24"/>
          <w:lang w:val="en-US"/>
        </w:rPr>
        <w:t>- alzaga/justice-for-janitors-campaign-open-sourcing-labour-conflicts-against-global-neo-</w:t>
      </w:r>
      <w:proofErr w:type="gramStart"/>
      <w:r w:rsidRPr="003012F8">
        <w:rPr>
          <w:rStyle w:val="Hyperlink1"/>
          <w:rFonts w:cs="Times New Roman"/>
          <w:sz w:val="24"/>
          <w:szCs w:val="24"/>
          <w:lang w:val="en-US"/>
        </w:rPr>
        <w:t xml:space="preserve">libera </w:t>
      </w:r>
      <w:r w:rsidRPr="003012F8">
        <w:rPr>
          <w:rFonts w:cs="Times New Roman"/>
          <w:sz w:val="24"/>
          <w:szCs w:val="24"/>
          <w:lang w:val="pt-PT"/>
        </w:rPr>
        <w:t>,consulta</w:t>
      </w:r>
      <w:proofErr w:type="gramEnd"/>
      <w:r w:rsidRPr="003012F8">
        <w:rPr>
          <w:rFonts w:cs="Times New Roman"/>
          <w:sz w:val="24"/>
          <w:szCs w:val="24"/>
          <w:lang w:val="pt-PT"/>
        </w:rPr>
        <w:t>: abril de 2016</w:t>
      </w:r>
    </w:p>
    <w:p w:rsidR="00FE351E" w:rsidRPr="003012F8" w:rsidRDefault="001C35EA" w:rsidP="003012F8">
      <w:pPr>
        <w:pStyle w:val="Cuerpo"/>
        <w:spacing w:before="1" w:after="120" w:line="360" w:lineRule="auto"/>
        <w:ind w:right="775"/>
        <w:jc w:val="both"/>
        <w:rPr>
          <w:rFonts w:cs="Times New Roman"/>
          <w:sz w:val="24"/>
          <w:szCs w:val="24"/>
          <w:lang w:val="en-US"/>
        </w:rPr>
      </w:pPr>
      <w:r w:rsidRPr="003012F8">
        <w:rPr>
          <w:rFonts w:cs="Times New Roman"/>
          <w:sz w:val="24"/>
          <w:szCs w:val="24"/>
          <w:lang w:val="en-US"/>
        </w:rPr>
        <w:t>Aranowitz, Stanley, 201</w:t>
      </w:r>
      <w:r w:rsidRPr="003012F8">
        <w:rPr>
          <w:rFonts w:cs="Times New Roman"/>
          <w:sz w:val="24"/>
          <w:szCs w:val="24"/>
          <w:lang w:val="en-US"/>
        </w:rPr>
        <w:t xml:space="preserve">4, </w:t>
      </w:r>
      <w:proofErr w:type="gramStart"/>
      <w:r w:rsidRPr="003012F8">
        <w:rPr>
          <w:rStyle w:val="Ninguno"/>
          <w:rFonts w:cs="Times New Roman"/>
          <w:i/>
          <w:iCs/>
          <w:sz w:val="24"/>
          <w:szCs w:val="24"/>
          <w:lang w:val="en-US"/>
        </w:rPr>
        <w:t>The</w:t>
      </w:r>
      <w:proofErr w:type="gramEnd"/>
      <w:r w:rsidRPr="003012F8">
        <w:rPr>
          <w:rStyle w:val="Ninguno"/>
          <w:rFonts w:cs="Times New Roman"/>
          <w:i/>
          <w:iCs/>
          <w:sz w:val="24"/>
          <w:szCs w:val="24"/>
          <w:lang w:val="en-US"/>
        </w:rPr>
        <w:t xml:space="preserve"> Death and Life of American Labor. Toward a New </w:t>
      </w:r>
      <w:r w:rsidRPr="003012F8">
        <w:rPr>
          <w:rStyle w:val="Ninguno"/>
          <w:rFonts w:cs="Times New Roman"/>
          <w:i/>
          <w:iCs/>
          <w:sz w:val="24"/>
          <w:szCs w:val="24"/>
          <w:lang w:val="en-US"/>
        </w:rPr>
        <w:lastRenderedPageBreak/>
        <w:t>Workers</w:t>
      </w:r>
      <w:r w:rsidRPr="003012F8">
        <w:rPr>
          <w:rStyle w:val="Ninguno"/>
          <w:rFonts w:cs="Times New Roman"/>
          <w:i/>
          <w:iCs/>
          <w:sz w:val="24"/>
          <w:szCs w:val="24"/>
          <w:lang w:val="en-US"/>
        </w:rPr>
        <w:t xml:space="preserve">´ </w:t>
      </w:r>
      <w:r w:rsidRPr="003012F8">
        <w:rPr>
          <w:rStyle w:val="Ninguno"/>
          <w:rFonts w:cs="Times New Roman"/>
          <w:i/>
          <w:iCs/>
          <w:sz w:val="24"/>
          <w:szCs w:val="24"/>
          <w:lang w:val="en-US"/>
        </w:rPr>
        <w:t xml:space="preserve">Movement. </w:t>
      </w:r>
      <w:r w:rsidRPr="003012F8">
        <w:rPr>
          <w:rFonts w:cs="Times New Roman"/>
          <w:sz w:val="24"/>
          <w:szCs w:val="24"/>
          <w:lang w:val="de-DE"/>
        </w:rPr>
        <w:t>New York, Verso.</w:t>
      </w:r>
    </w:p>
    <w:p w:rsidR="00FE351E" w:rsidRPr="003012F8" w:rsidRDefault="001C35EA" w:rsidP="003012F8">
      <w:pPr>
        <w:pStyle w:val="Cuerpo"/>
        <w:spacing w:after="120" w:line="360" w:lineRule="auto"/>
        <w:ind w:right="341"/>
        <w:jc w:val="both"/>
        <w:rPr>
          <w:rFonts w:cs="Times New Roman"/>
          <w:sz w:val="24"/>
          <w:szCs w:val="24"/>
          <w:lang w:val="en-US"/>
        </w:rPr>
      </w:pPr>
      <w:r w:rsidRPr="003012F8">
        <w:rPr>
          <w:rFonts w:cs="Times New Roman"/>
          <w:sz w:val="24"/>
          <w:szCs w:val="24"/>
          <w:lang w:val="nl-NL"/>
        </w:rPr>
        <w:t xml:space="preserve">Bum Kwon, Jong, 2010, </w:t>
      </w:r>
      <w:r w:rsidRPr="003012F8">
        <w:rPr>
          <w:rFonts w:cs="Times New Roman"/>
          <w:sz w:val="24"/>
          <w:szCs w:val="24"/>
          <w:lang w:val="de-DE"/>
        </w:rPr>
        <w:t>“</w:t>
      </w:r>
      <w:r w:rsidRPr="003012F8">
        <w:rPr>
          <w:rFonts w:cs="Times New Roman"/>
          <w:sz w:val="24"/>
          <w:szCs w:val="24"/>
          <w:lang w:val="en-US"/>
        </w:rPr>
        <w:t xml:space="preserve">The </w:t>
      </w:r>
      <w:proofErr w:type="spellStart"/>
      <w:r w:rsidRPr="003012F8">
        <w:rPr>
          <w:rFonts w:cs="Times New Roman"/>
          <w:sz w:val="24"/>
          <w:szCs w:val="24"/>
          <w:lang w:val="en-US"/>
        </w:rPr>
        <w:t>Koreatown</w:t>
      </w:r>
      <w:proofErr w:type="spellEnd"/>
      <w:r w:rsidRPr="003012F8">
        <w:rPr>
          <w:rFonts w:cs="Times New Roman"/>
          <w:sz w:val="24"/>
          <w:szCs w:val="24"/>
          <w:lang w:val="en-US"/>
        </w:rPr>
        <w:t xml:space="preserve"> </w:t>
      </w:r>
      <w:proofErr w:type="spellStart"/>
      <w:r w:rsidRPr="003012F8">
        <w:rPr>
          <w:rFonts w:cs="Times New Roman"/>
          <w:sz w:val="24"/>
          <w:szCs w:val="24"/>
          <w:lang w:val="en-US"/>
        </w:rPr>
        <w:t>Inmigrant</w:t>
      </w:r>
      <w:proofErr w:type="spellEnd"/>
      <w:r w:rsidRPr="003012F8">
        <w:rPr>
          <w:rFonts w:cs="Times New Roman"/>
          <w:sz w:val="24"/>
          <w:szCs w:val="24"/>
          <w:lang w:val="en-US"/>
        </w:rPr>
        <w:t xml:space="preserve"> Workers Alliance: </w:t>
      </w:r>
      <w:proofErr w:type="spellStart"/>
      <w:r w:rsidRPr="003012F8">
        <w:rPr>
          <w:rFonts w:cs="Times New Roman"/>
          <w:sz w:val="24"/>
          <w:szCs w:val="24"/>
          <w:lang w:val="en-US"/>
        </w:rPr>
        <w:t>Spatializing</w:t>
      </w:r>
      <w:proofErr w:type="spellEnd"/>
      <w:r w:rsidRPr="003012F8">
        <w:rPr>
          <w:rFonts w:cs="Times New Roman"/>
          <w:sz w:val="24"/>
          <w:szCs w:val="24"/>
          <w:lang w:val="en-US"/>
        </w:rPr>
        <w:t xml:space="preserve"> Justice in an Ethnic </w:t>
      </w:r>
      <w:r w:rsidRPr="003012F8">
        <w:rPr>
          <w:rFonts w:cs="Times New Roman"/>
          <w:sz w:val="24"/>
          <w:szCs w:val="24"/>
          <w:lang w:val="en-US"/>
        </w:rPr>
        <w:t>´</w:t>
      </w:r>
      <w:r w:rsidRPr="003012F8">
        <w:rPr>
          <w:rFonts w:cs="Times New Roman"/>
          <w:sz w:val="24"/>
          <w:szCs w:val="24"/>
          <w:lang w:val="en-US"/>
        </w:rPr>
        <w:t>Enclave</w:t>
      </w:r>
      <w:r w:rsidRPr="003012F8">
        <w:rPr>
          <w:rFonts w:cs="Times New Roman"/>
          <w:sz w:val="24"/>
          <w:szCs w:val="24"/>
          <w:lang w:val="en-US"/>
        </w:rPr>
        <w:t>´”</w:t>
      </w:r>
      <w:r w:rsidRPr="003012F8">
        <w:rPr>
          <w:rFonts w:cs="Times New Roman"/>
          <w:sz w:val="24"/>
          <w:szCs w:val="24"/>
          <w:lang w:val="en-US"/>
        </w:rPr>
        <w:t xml:space="preserve">, in Milkman, Ruth, Joshua Bloom and </w:t>
      </w:r>
      <w:proofErr w:type="spellStart"/>
      <w:r w:rsidRPr="003012F8">
        <w:rPr>
          <w:rFonts w:cs="Times New Roman"/>
          <w:sz w:val="24"/>
          <w:szCs w:val="24"/>
          <w:lang w:val="en-US"/>
        </w:rPr>
        <w:t>Victo</w:t>
      </w:r>
      <w:proofErr w:type="spellEnd"/>
      <w:r w:rsidRPr="003012F8">
        <w:rPr>
          <w:rFonts w:cs="Times New Roman"/>
          <w:sz w:val="24"/>
          <w:szCs w:val="24"/>
          <w:lang w:val="en-US"/>
        </w:rPr>
        <w:t xml:space="preserve"> Navarro (Eds.)</w:t>
      </w:r>
      <w:r w:rsidRPr="003012F8">
        <w:rPr>
          <w:rFonts w:cs="Times New Roman"/>
          <w:sz w:val="24"/>
          <w:szCs w:val="24"/>
          <w:lang w:val="en-US"/>
        </w:rPr>
        <w:t xml:space="preserve">, </w:t>
      </w:r>
      <w:r w:rsidRPr="003012F8">
        <w:rPr>
          <w:rStyle w:val="Ninguno"/>
          <w:rFonts w:cs="Times New Roman"/>
          <w:i/>
          <w:iCs/>
          <w:sz w:val="24"/>
          <w:szCs w:val="24"/>
          <w:lang w:val="en-US"/>
        </w:rPr>
        <w:t>Working for Justice. The L.A. Model of Organizing and Advocacy. 23-48Ithaca, NY</w:t>
      </w:r>
      <w:r w:rsidRPr="003012F8">
        <w:rPr>
          <w:rFonts w:cs="Times New Roman"/>
          <w:sz w:val="24"/>
          <w:szCs w:val="24"/>
          <w:lang w:val="en-US"/>
        </w:rPr>
        <w:t>, Cornell University Press, pp.23-48.</w:t>
      </w:r>
    </w:p>
    <w:p w:rsidR="00FE351E" w:rsidRPr="003012F8" w:rsidRDefault="001C35EA" w:rsidP="003012F8">
      <w:pPr>
        <w:pStyle w:val="Cuerpo"/>
        <w:spacing w:before="1" w:after="120" w:line="360" w:lineRule="auto"/>
        <w:ind w:right="745"/>
        <w:jc w:val="both"/>
        <w:rPr>
          <w:rStyle w:val="Ninguno"/>
          <w:rFonts w:cs="Times New Roman"/>
          <w:sz w:val="24"/>
          <w:szCs w:val="24"/>
        </w:rPr>
      </w:pPr>
      <w:r w:rsidRPr="003012F8">
        <w:rPr>
          <w:rFonts w:cs="Times New Roman"/>
          <w:sz w:val="24"/>
          <w:szCs w:val="24"/>
          <w:lang w:val="en-US"/>
        </w:rPr>
        <w:t xml:space="preserve">Clawson, Dan, 2003, </w:t>
      </w:r>
      <w:proofErr w:type="gramStart"/>
      <w:r w:rsidRPr="003012F8">
        <w:rPr>
          <w:rStyle w:val="Ninguno"/>
          <w:rFonts w:cs="Times New Roman"/>
          <w:i/>
          <w:iCs/>
          <w:sz w:val="24"/>
          <w:szCs w:val="24"/>
          <w:lang w:val="en-US"/>
        </w:rPr>
        <w:t>The</w:t>
      </w:r>
      <w:proofErr w:type="gramEnd"/>
      <w:r w:rsidRPr="003012F8">
        <w:rPr>
          <w:rStyle w:val="Ninguno"/>
          <w:rFonts w:cs="Times New Roman"/>
          <w:i/>
          <w:iCs/>
          <w:sz w:val="24"/>
          <w:szCs w:val="24"/>
          <w:lang w:val="en-US"/>
        </w:rPr>
        <w:t xml:space="preserve"> Next Upsurge. Labor and the New Social Movements</w:t>
      </w:r>
      <w:r w:rsidRPr="003012F8">
        <w:rPr>
          <w:rFonts w:cs="Times New Roman"/>
          <w:sz w:val="24"/>
          <w:szCs w:val="24"/>
          <w:lang w:val="en-US"/>
        </w:rPr>
        <w:t xml:space="preserve">. </w:t>
      </w:r>
      <w:proofErr w:type="spellStart"/>
      <w:r w:rsidRPr="003012F8">
        <w:rPr>
          <w:rStyle w:val="Ninguno"/>
          <w:rFonts w:cs="Times New Roman"/>
          <w:sz w:val="24"/>
          <w:szCs w:val="24"/>
          <w:lang w:val="es-ES_tradnl"/>
        </w:rPr>
        <w:t>Ithaca</w:t>
      </w:r>
      <w:proofErr w:type="spellEnd"/>
      <w:r w:rsidRPr="003012F8">
        <w:rPr>
          <w:rStyle w:val="Ninguno"/>
          <w:rFonts w:cs="Times New Roman"/>
          <w:sz w:val="24"/>
          <w:szCs w:val="24"/>
          <w:lang w:val="es-ES_tradnl"/>
        </w:rPr>
        <w:t xml:space="preserve">, NY, </w:t>
      </w:r>
      <w:proofErr w:type="spellStart"/>
      <w:r w:rsidRPr="003012F8">
        <w:rPr>
          <w:rStyle w:val="Ninguno"/>
          <w:rFonts w:cs="Times New Roman"/>
          <w:sz w:val="24"/>
          <w:szCs w:val="24"/>
          <w:lang w:val="es-ES_tradnl"/>
        </w:rPr>
        <w:t>Cornell</w:t>
      </w:r>
      <w:proofErr w:type="spellEnd"/>
      <w:r w:rsidRPr="003012F8">
        <w:rPr>
          <w:rStyle w:val="Ninguno"/>
          <w:rFonts w:cs="Times New Roman"/>
          <w:sz w:val="24"/>
          <w:szCs w:val="24"/>
          <w:lang w:val="es-ES_tradnl"/>
        </w:rPr>
        <w:t xml:space="preserve"> </w:t>
      </w:r>
      <w:proofErr w:type="spellStart"/>
      <w:r w:rsidRPr="003012F8">
        <w:rPr>
          <w:rStyle w:val="Ninguno"/>
          <w:rFonts w:cs="Times New Roman"/>
          <w:sz w:val="24"/>
          <w:szCs w:val="24"/>
          <w:lang w:val="es-ES_tradnl"/>
        </w:rPr>
        <w:t>University</w:t>
      </w:r>
      <w:proofErr w:type="spellEnd"/>
      <w:r w:rsidRPr="003012F8">
        <w:rPr>
          <w:rStyle w:val="Ninguno"/>
          <w:rFonts w:cs="Times New Roman"/>
          <w:sz w:val="24"/>
          <w:szCs w:val="24"/>
          <w:lang w:val="es-ES_tradnl"/>
        </w:rPr>
        <w:t xml:space="preserve"> </w:t>
      </w:r>
      <w:proofErr w:type="spellStart"/>
      <w:r w:rsidRPr="003012F8">
        <w:rPr>
          <w:rStyle w:val="Ninguno"/>
          <w:rFonts w:cs="Times New Roman"/>
          <w:sz w:val="24"/>
          <w:szCs w:val="24"/>
          <w:lang w:val="es-ES_tradnl"/>
        </w:rPr>
        <w:t>Press</w:t>
      </w:r>
      <w:proofErr w:type="spellEnd"/>
      <w:r w:rsidRPr="003012F8">
        <w:rPr>
          <w:rStyle w:val="Ninguno"/>
          <w:rFonts w:cs="Times New Roman"/>
          <w:sz w:val="24"/>
          <w:szCs w:val="24"/>
          <w:lang w:val="es-ES_tradnl"/>
        </w:rPr>
        <w:t>.</w:t>
      </w:r>
    </w:p>
    <w:p w:rsidR="00FE351E" w:rsidRPr="003012F8" w:rsidRDefault="001C35EA" w:rsidP="003012F8">
      <w:pPr>
        <w:pStyle w:val="Cuerpo"/>
        <w:spacing w:before="1" w:after="120" w:line="360" w:lineRule="auto"/>
        <w:ind w:right="146"/>
        <w:jc w:val="both"/>
        <w:rPr>
          <w:rStyle w:val="Ninguno"/>
          <w:rFonts w:cs="Times New Roman"/>
          <w:sz w:val="24"/>
          <w:szCs w:val="24"/>
          <w:lang w:val="en-US"/>
        </w:rPr>
      </w:pPr>
      <w:r w:rsidRPr="003012F8">
        <w:rPr>
          <w:rStyle w:val="Ninguno"/>
          <w:rFonts w:cs="Times New Roman"/>
          <w:color w:val="212121"/>
          <w:sz w:val="24"/>
          <w:szCs w:val="24"/>
          <w:u w:color="212121"/>
          <w:lang w:val="es-ES_tradnl"/>
        </w:rPr>
        <w:t xml:space="preserve">De la Haba Morales, J., 2008, “Inmigración/sindicalismo como problema. Reflexiones metodológicas y epistemológicas”,  in </w:t>
      </w:r>
      <w:r w:rsidRPr="003012F8">
        <w:rPr>
          <w:rStyle w:val="Ninguno"/>
          <w:rFonts w:cs="Times New Roman"/>
          <w:i/>
          <w:iCs/>
          <w:color w:val="212121"/>
          <w:sz w:val="24"/>
          <w:szCs w:val="24"/>
          <w:u w:color="212121"/>
          <w:lang w:val="es-ES_tradnl"/>
        </w:rPr>
        <w:t xml:space="preserve">Retos epistemológicos de las migraciones transnacionales </w:t>
      </w:r>
      <w:r w:rsidRPr="003012F8">
        <w:rPr>
          <w:rStyle w:val="Ninguno"/>
          <w:rFonts w:cs="Times New Roman"/>
          <w:color w:val="212121"/>
          <w:sz w:val="24"/>
          <w:szCs w:val="24"/>
          <w:u w:color="212121"/>
          <w:lang w:val="es-ES_tradnl"/>
        </w:rPr>
        <w:t xml:space="preserve">(pp. 165-198). </w:t>
      </w:r>
      <w:proofErr w:type="spellStart"/>
      <w:r w:rsidRPr="003012F8">
        <w:rPr>
          <w:rStyle w:val="Ninguno"/>
          <w:rFonts w:cs="Times New Roman"/>
          <w:color w:val="212121"/>
          <w:sz w:val="24"/>
          <w:szCs w:val="24"/>
          <w:u w:color="212121"/>
          <w:lang w:val="en-US"/>
        </w:rPr>
        <w:t>Anthropos</w:t>
      </w:r>
      <w:proofErr w:type="spellEnd"/>
      <w:r w:rsidRPr="003012F8">
        <w:rPr>
          <w:rStyle w:val="Ninguno"/>
          <w:rFonts w:cs="Times New Roman"/>
          <w:color w:val="212121"/>
          <w:sz w:val="24"/>
          <w:szCs w:val="24"/>
          <w:u w:color="212121"/>
          <w:lang w:val="en-US"/>
        </w:rPr>
        <w:t>.</w:t>
      </w:r>
    </w:p>
    <w:p w:rsidR="00FE351E" w:rsidRPr="003012F8" w:rsidRDefault="001C35EA" w:rsidP="003012F8">
      <w:pPr>
        <w:pStyle w:val="Cuerpo"/>
        <w:spacing w:before="1" w:after="120" w:line="360" w:lineRule="auto"/>
        <w:ind w:right="433"/>
        <w:jc w:val="both"/>
        <w:rPr>
          <w:rFonts w:cs="Times New Roman"/>
          <w:sz w:val="24"/>
          <w:szCs w:val="24"/>
          <w:lang w:val="en-US"/>
        </w:rPr>
      </w:pPr>
      <w:r w:rsidRPr="003012F8">
        <w:rPr>
          <w:rStyle w:val="Ninguno"/>
          <w:rFonts w:cs="Times New Roman"/>
          <w:sz w:val="24"/>
          <w:szCs w:val="24"/>
          <w:lang w:val="en-US"/>
        </w:rPr>
        <w:t xml:space="preserve">Fine, Janice, 2006, </w:t>
      </w:r>
      <w:r w:rsidRPr="003012F8">
        <w:rPr>
          <w:rStyle w:val="Ninguno"/>
          <w:rFonts w:cs="Times New Roman"/>
          <w:i/>
          <w:iCs/>
          <w:sz w:val="24"/>
          <w:szCs w:val="24"/>
          <w:lang w:val="en-US"/>
        </w:rPr>
        <w:t xml:space="preserve">Worker Centers. </w:t>
      </w:r>
      <w:r w:rsidRPr="003012F8">
        <w:rPr>
          <w:rStyle w:val="Ninguno"/>
          <w:rFonts w:cs="Times New Roman"/>
          <w:i/>
          <w:iCs/>
          <w:sz w:val="24"/>
          <w:szCs w:val="24"/>
          <w:lang w:val="en-US"/>
        </w:rPr>
        <w:t xml:space="preserve">Organizing </w:t>
      </w:r>
      <w:r w:rsidRPr="003012F8">
        <w:rPr>
          <w:rStyle w:val="Ninguno"/>
          <w:rFonts w:cs="Times New Roman"/>
          <w:i/>
          <w:iCs/>
          <w:sz w:val="24"/>
          <w:szCs w:val="24"/>
          <w:lang w:val="en-US"/>
        </w:rPr>
        <w:t>Communities at the Edge of the Dream</w:t>
      </w:r>
      <w:r w:rsidRPr="003012F8">
        <w:rPr>
          <w:rFonts w:cs="Times New Roman"/>
          <w:sz w:val="24"/>
          <w:szCs w:val="24"/>
          <w:lang w:val="en-US"/>
        </w:rPr>
        <w:t>. Ithaca, NY, Cornell University Press and the Economic Policy Institute</w:t>
      </w:r>
    </w:p>
    <w:p w:rsidR="00FE351E" w:rsidRPr="003012F8" w:rsidRDefault="001C35EA" w:rsidP="003012F8">
      <w:pPr>
        <w:pStyle w:val="Cuerpo"/>
        <w:spacing w:before="1" w:after="120" w:line="360" w:lineRule="auto"/>
        <w:ind w:right="280"/>
        <w:jc w:val="both"/>
        <w:rPr>
          <w:rStyle w:val="Ninguno"/>
          <w:rFonts w:cs="Times New Roman"/>
          <w:sz w:val="24"/>
          <w:szCs w:val="24"/>
        </w:rPr>
      </w:pPr>
      <w:r w:rsidRPr="003012F8">
        <w:rPr>
          <w:rFonts w:cs="Times New Roman"/>
          <w:sz w:val="24"/>
          <w:szCs w:val="24"/>
          <w:lang w:val="it-IT"/>
        </w:rPr>
        <w:t xml:space="preserve">Fantasia, Rick, 1989, </w:t>
      </w:r>
      <w:r w:rsidRPr="003012F8">
        <w:rPr>
          <w:rStyle w:val="Ninguno"/>
          <w:rFonts w:cs="Times New Roman"/>
          <w:i/>
          <w:iCs/>
          <w:sz w:val="24"/>
          <w:szCs w:val="24"/>
          <w:lang w:val="en-US"/>
        </w:rPr>
        <w:t>Cultures of Solidarity: Consciousness, Action and Contemporary American Workers</w:t>
      </w:r>
      <w:r w:rsidRPr="003012F8">
        <w:rPr>
          <w:rFonts w:cs="Times New Roman"/>
          <w:sz w:val="24"/>
          <w:szCs w:val="24"/>
          <w:lang w:val="en-US"/>
        </w:rPr>
        <w:t xml:space="preserve">. </w:t>
      </w:r>
      <w:proofErr w:type="spellStart"/>
      <w:r w:rsidRPr="003012F8">
        <w:rPr>
          <w:rStyle w:val="Ninguno"/>
          <w:rFonts w:cs="Times New Roman"/>
          <w:sz w:val="24"/>
          <w:szCs w:val="24"/>
          <w:lang w:val="es-ES_tradnl"/>
        </w:rPr>
        <w:t>University</w:t>
      </w:r>
      <w:proofErr w:type="spellEnd"/>
      <w:r w:rsidRPr="003012F8">
        <w:rPr>
          <w:rStyle w:val="Ninguno"/>
          <w:rFonts w:cs="Times New Roman"/>
          <w:sz w:val="24"/>
          <w:szCs w:val="24"/>
          <w:lang w:val="es-ES_tradnl"/>
        </w:rPr>
        <w:t xml:space="preserve"> of California </w:t>
      </w:r>
      <w:proofErr w:type="spellStart"/>
      <w:r w:rsidRPr="003012F8">
        <w:rPr>
          <w:rStyle w:val="Ninguno"/>
          <w:rFonts w:cs="Times New Roman"/>
          <w:sz w:val="24"/>
          <w:szCs w:val="24"/>
          <w:lang w:val="es-ES_tradnl"/>
        </w:rPr>
        <w:t>Press</w:t>
      </w:r>
      <w:proofErr w:type="spellEnd"/>
      <w:r w:rsidRPr="003012F8">
        <w:rPr>
          <w:rStyle w:val="Ninguno"/>
          <w:rFonts w:cs="Times New Roman"/>
          <w:sz w:val="24"/>
          <w:szCs w:val="24"/>
          <w:lang w:val="es-ES_tradnl"/>
        </w:rPr>
        <w:t>.</w:t>
      </w:r>
    </w:p>
    <w:p w:rsidR="00FE351E" w:rsidRPr="003012F8" w:rsidRDefault="001C35EA" w:rsidP="003012F8">
      <w:pPr>
        <w:pStyle w:val="Cuerpo"/>
        <w:spacing w:after="120" w:line="360" w:lineRule="auto"/>
        <w:ind w:right="244"/>
        <w:jc w:val="both"/>
        <w:rPr>
          <w:rStyle w:val="Ninguno"/>
          <w:rFonts w:cs="Times New Roman"/>
          <w:sz w:val="24"/>
          <w:szCs w:val="24"/>
        </w:rPr>
      </w:pPr>
      <w:r w:rsidRPr="003012F8">
        <w:rPr>
          <w:rStyle w:val="Ninguno"/>
          <w:rFonts w:cs="Times New Roman"/>
          <w:color w:val="212121"/>
          <w:sz w:val="24"/>
          <w:szCs w:val="24"/>
          <w:u w:color="212121"/>
          <w:lang w:val="es-ES_tradnl"/>
        </w:rPr>
        <w:t>Foucault, Mi</w:t>
      </w:r>
      <w:r w:rsidRPr="003012F8">
        <w:rPr>
          <w:rStyle w:val="Ninguno"/>
          <w:rFonts w:cs="Times New Roman"/>
          <w:color w:val="212121"/>
          <w:sz w:val="24"/>
          <w:szCs w:val="24"/>
          <w:u w:color="212121"/>
          <w:lang w:val="es-ES_tradnl"/>
        </w:rPr>
        <w:t xml:space="preserve">chel, 2009,  </w:t>
      </w:r>
      <w:r w:rsidRPr="003012F8">
        <w:rPr>
          <w:rStyle w:val="Ninguno"/>
          <w:rFonts w:cs="Times New Roman"/>
          <w:i/>
          <w:iCs/>
          <w:color w:val="212121"/>
          <w:sz w:val="24"/>
          <w:szCs w:val="24"/>
          <w:u w:color="212121"/>
          <w:lang w:val="es-ES_tradnl"/>
        </w:rPr>
        <w:t xml:space="preserve">Nacimiento de la biopolítica: curso del </w:t>
      </w:r>
      <w:proofErr w:type="spellStart"/>
      <w:r w:rsidRPr="003012F8">
        <w:rPr>
          <w:rStyle w:val="Ninguno"/>
          <w:rFonts w:cs="Times New Roman"/>
          <w:i/>
          <w:iCs/>
          <w:color w:val="212121"/>
          <w:sz w:val="24"/>
          <w:szCs w:val="24"/>
          <w:u w:color="212121"/>
          <w:lang w:val="es-ES_tradnl"/>
        </w:rPr>
        <w:t>Collège</w:t>
      </w:r>
      <w:proofErr w:type="spellEnd"/>
      <w:r w:rsidRPr="003012F8">
        <w:rPr>
          <w:rStyle w:val="Ninguno"/>
          <w:rFonts w:cs="Times New Roman"/>
          <w:i/>
          <w:iCs/>
          <w:color w:val="212121"/>
          <w:sz w:val="24"/>
          <w:szCs w:val="24"/>
          <w:u w:color="212121"/>
          <w:lang w:val="es-ES_tradnl"/>
        </w:rPr>
        <w:t xml:space="preserve"> de France (1978-1979) </w:t>
      </w:r>
      <w:r w:rsidRPr="003012F8">
        <w:rPr>
          <w:rStyle w:val="Ninguno"/>
          <w:rFonts w:cs="Times New Roman"/>
          <w:color w:val="212121"/>
          <w:sz w:val="24"/>
          <w:szCs w:val="24"/>
          <w:u w:color="212121"/>
          <w:lang w:val="es-ES_tradnl"/>
        </w:rPr>
        <w:t xml:space="preserve">(Vol. 283). Ediciones </w:t>
      </w:r>
      <w:proofErr w:type="spellStart"/>
      <w:r w:rsidRPr="003012F8">
        <w:rPr>
          <w:rStyle w:val="Ninguno"/>
          <w:rFonts w:cs="Times New Roman"/>
          <w:color w:val="212121"/>
          <w:sz w:val="24"/>
          <w:szCs w:val="24"/>
          <w:u w:color="212121"/>
          <w:lang w:val="es-ES_tradnl"/>
        </w:rPr>
        <w:t>Akal</w:t>
      </w:r>
      <w:proofErr w:type="spellEnd"/>
      <w:r w:rsidRPr="003012F8">
        <w:rPr>
          <w:rStyle w:val="Ninguno"/>
          <w:rFonts w:cs="Times New Roman"/>
          <w:color w:val="212121"/>
          <w:sz w:val="24"/>
          <w:szCs w:val="24"/>
          <w:u w:color="212121"/>
          <w:lang w:val="es-ES_tradnl"/>
        </w:rPr>
        <w:t>.</w:t>
      </w:r>
    </w:p>
    <w:p w:rsidR="00FE351E" w:rsidRPr="003012F8" w:rsidRDefault="001C35EA" w:rsidP="003012F8">
      <w:pPr>
        <w:pStyle w:val="Cuerpo"/>
        <w:spacing w:before="54" w:after="120" w:line="360" w:lineRule="auto"/>
        <w:ind w:right="510"/>
        <w:jc w:val="both"/>
        <w:rPr>
          <w:rStyle w:val="Ninguno"/>
          <w:rFonts w:cs="Times New Roman"/>
          <w:sz w:val="24"/>
          <w:szCs w:val="24"/>
        </w:rPr>
      </w:pPr>
      <w:r w:rsidRPr="003012F8">
        <w:rPr>
          <w:rStyle w:val="Ninguno"/>
          <w:rFonts w:cs="Times New Roman"/>
          <w:color w:val="212121"/>
          <w:sz w:val="24"/>
          <w:szCs w:val="24"/>
          <w:u w:color="212121"/>
          <w:lang w:val="es-ES_tradnl"/>
        </w:rPr>
        <w:t xml:space="preserve">Gago, Verónica, 2014, </w:t>
      </w:r>
      <w:r w:rsidRPr="003012F8">
        <w:rPr>
          <w:rStyle w:val="Ninguno"/>
          <w:rFonts w:cs="Times New Roman"/>
          <w:i/>
          <w:iCs/>
          <w:color w:val="212121"/>
          <w:sz w:val="24"/>
          <w:szCs w:val="24"/>
          <w:u w:color="212121"/>
          <w:lang w:val="es-ES_tradnl"/>
        </w:rPr>
        <w:t>La razón neoliberal: economías barrocas y pragmática popular</w:t>
      </w:r>
      <w:r w:rsidRPr="003012F8">
        <w:rPr>
          <w:rStyle w:val="Ninguno"/>
          <w:rFonts w:cs="Times New Roman"/>
          <w:color w:val="212121"/>
          <w:sz w:val="24"/>
          <w:szCs w:val="24"/>
          <w:u w:color="212121"/>
          <w:lang w:val="es-ES_tradnl"/>
        </w:rPr>
        <w:t>. Tinta Limón Ediciones.</w:t>
      </w:r>
    </w:p>
    <w:p w:rsidR="00FE351E" w:rsidRPr="003012F8" w:rsidRDefault="001C35EA" w:rsidP="003012F8">
      <w:pPr>
        <w:pStyle w:val="Cuerpo"/>
        <w:spacing w:before="1" w:after="120" w:line="360" w:lineRule="auto"/>
        <w:ind w:right="427"/>
        <w:jc w:val="both"/>
        <w:rPr>
          <w:rStyle w:val="Ninguno"/>
          <w:rFonts w:cs="Times New Roman"/>
          <w:sz w:val="24"/>
          <w:szCs w:val="24"/>
        </w:rPr>
      </w:pPr>
      <w:r w:rsidRPr="003012F8">
        <w:rPr>
          <w:rStyle w:val="Ninguno"/>
          <w:rFonts w:cs="Times New Roman"/>
          <w:color w:val="212121"/>
          <w:sz w:val="24"/>
          <w:szCs w:val="24"/>
          <w:u w:color="212121"/>
          <w:lang w:val="es-ES_tradnl"/>
        </w:rPr>
        <w:t xml:space="preserve">García, Ter, 2014, “En crisis hay que </w:t>
      </w:r>
      <w:r w:rsidRPr="003012F8">
        <w:rPr>
          <w:rStyle w:val="Ninguno"/>
          <w:rFonts w:cs="Times New Roman"/>
          <w:color w:val="212121"/>
          <w:sz w:val="24"/>
          <w:szCs w:val="24"/>
          <w:u w:color="212121"/>
          <w:lang w:val="es-ES_tradnl"/>
        </w:rPr>
        <w:t xml:space="preserve">pasar de ser defensivo a ser ofensivo”, </w:t>
      </w:r>
      <w:r w:rsidRPr="003012F8">
        <w:rPr>
          <w:rStyle w:val="Ninguno"/>
          <w:rFonts w:cs="Times New Roman"/>
          <w:i/>
          <w:iCs/>
          <w:color w:val="212121"/>
          <w:sz w:val="24"/>
          <w:szCs w:val="24"/>
          <w:u w:color="212121"/>
          <w:lang w:val="es-ES_tradnl"/>
        </w:rPr>
        <w:t>Diagonal</w:t>
      </w:r>
      <w:r w:rsidRPr="003012F8">
        <w:rPr>
          <w:rStyle w:val="Ninguno"/>
          <w:rFonts w:cs="Times New Roman"/>
          <w:color w:val="212121"/>
          <w:sz w:val="24"/>
          <w:szCs w:val="24"/>
          <w:u w:color="212121"/>
          <w:lang w:val="es-ES_tradnl"/>
        </w:rPr>
        <w:t>. Madrid. Pág. 23</w:t>
      </w:r>
    </w:p>
    <w:p w:rsidR="00FE351E" w:rsidRPr="003012F8" w:rsidRDefault="001C35EA" w:rsidP="003012F8">
      <w:pPr>
        <w:pStyle w:val="Cuerpo"/>
        <w:spacing w:before="1" w:after="120" w:line="360" w:lineRule="auto"/>
        <w:ind w:right="657"/>
        <w:jc w:val="both"/>
        <w:rPr>
          <w:rFonts w:cs="Times New Roman"/>
          <w:sz w:val="24"/>
          <w:szCs w:val="24"/>
          <w:lang w:val="en-US"/>
        </w:rPr>
      </w:pPr>
      <w:proofErr w:type="spellStart"/>
      <w:r w:rsidRPr="003012F8">
        <w:rPr>
          <w:rStyle w:val="Ninguno"/>
          <w:rFonts w:cs="Times New Roman"/>
          <w:sz w:val="24"/>
          <w:szCs w:val="24"/>
          <w:lang w:val="es-ES_tradnl"/>
        </w:rPr>
        <w:t>Gilly</w:t>
      </w:r>
      <w:proofErr w:type="spellEnd"/>
      <w:r w:rsidRPr="003012F8">
        <w:rPr>
          <w:rStyle w:val="Ninguno"/>
          <w:rFonts w:cs="Times New Roman"/>
          <w:sz w:val="24"/>
          <w:szCs w:val="24"/>
          <w:lang w:val="es-ES_tradnl"/>
        </w:rPr>
        <w:t xml:space="preserve">, Adolfo &amp; Roux </w:t>
      </w:r>
      <w:proofErr w:type="spellStart"/>
      <w:r w:rsidRPr="003012F8">
        <w:rPr>
          <w:rStyle w:val="Ninguno"/>
          <w:rFonts w:cs="Times New Roman"/>
          <w:sz w:val="24"/>
          <w:szCs w:val="24"/>
          <w:lang w:val="es-ES_tradnl"/>
        </w:rPr>
        <w:t>Rhina</w:t>
      </w:r>
      <w:proofErr w:type="spellEnd"/>
      <w:r w:rsidRPr="003012F8">
        <w:rPr>
          <w:rStyle w:val="Ninguno"/>
          <w:rFonts w:cs="Times New Roman"/>
          <w:sz w:val="24"/>
          <w:szCs w:val="24"/>
          <w:lang w:val="es-ES_tradnl"/>
        </w:rPr>
        <w:t xml:space="preserve">, 2015, </w:t>
      </w:r>
      <w:r w:rsidRPr="003012F8">
        <w:rPr>
          <w:rStyle w:val="Ninguno"/>
          <w:rFonts w:cs="Times New Roman"/>
          <w:i/>
          <w:iCs/>
          <w:sz w:val="24"/>
          <w:szCs w:val="24"/>
          <w:lang w:val="es-ES_tradnl"/>
        </w:rPr>
        <w:t>El tiempo del despojo. Siete ensayos sobre un cambio de época</w:t>
      </w:r>
      <w:r w:rsidRPr="003012F8">
        <w:rPr>
          <w:rStyle w:val="Ninguno"/>
          <w:rFonts w:cs="Times New Roman"/>
          <w:sz w:val="24"/>
          <w:szCs w:val="24"/>
          <w:lang w:val="es-ES_tradnl"/>
        </w:rPr>
        <w:t xml:space="preserve">. </w:t>
      </w:r>
      <w:r w:rsidRPr="003012F8">
        <w:rPr>
          <w:rStyle w:val="Ninguno"/>
          <w:rFonts w:cs="Times New Roman"/>
          <w:sz w:val="24"/>
          <w:szCs w:val="24"/>
          <w:lang w:val="en-US"/>
        </w:rPr>
        <w:t>México</w:t>
      </w:r>
      <w:proofErr w:type="gramStart"/>
      <w:r w:rsidRPr="003012F8">
        <w:rPr>
          <w:rStyle w:val="Ninguno"/>
          <w:rFonts w:cs="Times New Roman"/>
          <w:sz w:val="24"/>
          <w:szCs w:val="24"/>
          <w:lang w:val="en-US"/>
        </w:rPr>
        <w:t xml:space="preserve">,  </w:t>
      </w:r>
      <w:r w:rsidRPr="003012F8">
        <w:rPr>
          <w:rFonts w:cs="Times New Roman"/>
          <w:sz w:val="24"/>
          <w:szCs w:val="24"/>
          <w:lang w:val="it-IT"/>
        </w:rPr>
        <w:t>Itaca</w:t>
      </w:r>
      <w:proofErr w:type="gramEnd"/>
    </w:p>
    <w:p w:rsidR="00FE351E" w:rsidRPr="003012F8" w:rsidRDefault="001C35EA" w:rsidP="003012F8">
      <w:pPr>
        <w:pStyle w:val="Cuerpo"/>
        <w:spacing w:before="1" w:after="120" w:line="360" w:lineRule="auto"/>
        <w:ind w:right="712"/>
        <w:jc w:val="both"/>
        <w:rPr>
          <w:rFonts w:cs="Times New Roman"/>
          <w:sz w:val="24"/>
          <w:szCs w:val="24"/>
          <w:lang w:val="en-US"/>
        </w:rPr>
      </w:pPr>
      <w:r w:rsidRPr="003012F8">
        <w:rPr>
          <w:rFonts w:cs="Times New Roman"/>
          <w:sz w:val="24"/>
          <w:szCs w:val="24"/>
          <w:lang w:val="da-DK"/>
        </w:rPr>
        <w:t xml:space="preserve">Gordon, Jennifer, 2005, </w:t>
      </w:r>
      <w:r w:rsidRPr="003012F8">
        <w:rPr>
          <w:rStyle w:val="Ninguno"/>
          <w:rFonts w:cs="Times New Roman"/>
          <w:i/>
          <w:iCs/>
          <w:sz w:val="24"/>
          <w:szCs w:val="24"/>
          <w:lang w:val="en-US"/>
        </w:rPr>
        <w:t xml:space="preserve">Suburban Sweatshops. The Fight for Immigrant Rights. </w:t>
      </w:r>
      <w:r w:rsidRPr="003012F8">
        <w:rPr>
          <w:rFonts w:cs="Times New Roman"/>
          <w:sz w:val="24"/>
          <w:szCs w:val="24"/>
          <w:lang w:val="en-US"/>
        </w:rPr>
        <w:t>C</w:t>
      </w:r>
      <w:r w:rsidRPr="003012F8">
        <w:rPr>
          <w:rFonts w:cs="Times New Roman"/>
          <w:sz w:val="24"/>
          <w:szCs w:val="24"/>
          <w:lang w:val="en-US"/>
        </w:rPr>
        <w:t>ambridge, Massachusetts, Harvard University Press.</w:t>
      </w:r>
    </w:p>
    <w:p w:rsidR="00FE351E" w:rsidRPr="003012F8" w:rsidRDefault="001C35EA" w:rsidP="003012F8">
      <w:pPr>
        <w:pStyle w:val="Cuerpo"/>
        <w:spacing w:before="1" w:after="120" w:line="360" w:lineRule="auto"/>
        <w:ind w:right="359"/>
        <w:jc w:val="both"/>
        <w:rPr>
          <w:rFonts w:cs="Times New Roman"/>
          <w:sz w:val="24"/>
          <w:szCs w:val="24"/>
          <w:lang w:val="en-US"/>
        </w:rPr>
      </w:pPr>
      <w:r w:rsidRPr="003012F8">
        <w:rPr>
          <w:rFonts w:cs="Times New Roman"/>
          <w:sz w:val="24"/>
          <w:szCs w:val="24"/>
          <w:lang w:val="en-US"/>
        </w:rPr>
        <w:t xml:space="preserve">Migration Policy Institute </w:t>
      </w:r>
      <w:r w:rsidRPr="003012F8">
        <w:rPr>
          <w:rStyle w:val="Ninguno"/>
          <w:rFonts w:cs="Times New Roman"/>
          <w:color w:val="323232"/>
          <w:sz w:val="24"/>
          <w:szCs w:val="24"/>
          <w:u w:color="323232"/>
          <w:lang w:val="en-US"/>
        </w:rPr>
        <w:t>¨</w:t>
      </w:r>
      <w:r w:rsidRPr="003012F8">
        <w:rPr>
          <w:rStyle w:val="Ninguno"/>
          <w:rFonts w:cs="Times New Roman"/>
          <w:color w:val="323232"/>
          <w:sz w:val="24"/>
          <w:szCs w:val="24"/>
          <w:u w:color="323232"/>
          <w:lang w:val="en-US"/>
        </w:rPr>
        <w:t xml:space="preserve">Immigration in the United States: New Economic, Social, </w:t>
      </w:r>
      <w:proofErr w:type="gramStart"/>
      <w:r w:rsidRPr="003012F8">
        <w:rPr>
          <w:rStyle w:val="Ninguno"/>
          <w:rFonts w:cs="Times New Roman"/>
          <w:color w:val="323232"/>
          <w:sz w:val="24"/>
          <w:szCs w:val="24"/>
          <w:u w:color="323232"/>
          <w:lang w:val="en-US"/>
        </w:rPr>
        <w:t>Political Landscapes with Legislative Reform on the Horizon</w:t>
      </w:r>
      <w:r w:rsidRPr="003012F8">
        <w:rPr>
          <w:rStyle w:val="Ninguno"/>
          <w:rFonts w:cs="Times New Roman"/>
          <w:color w:val="323232"/>
          <w:sz w:val="24"/>
          <w:szCs w:val="24"/>
          <w:u w:color="323232"/>
          <w:lang w:val="en-US"/>
        </w:rPr>
        <w:t>¨</w:t>
      </w:r>
      <w:r w:rsidRPr="003012F8">
        <w:rPr>
          <w:rStyle w:val="Ninguno"/>
          <w:rFonts w:cs="Times New Roman"/>
          <w:color w:val="323232"/>
          <w:sz w:val="24"/>
          <w:szCs w:val="24"/>
          <w:u w:color="323232"/>
          <w:lang w:val="en-US"/>
        </w:rPr>
        <w:t xml:space="preserve">, en </w:t>
      </w:r>
      <w:hyperlink r:id="rId8" w:history="1">
        <w:r w:rsidRPr="003012F8">
          <w:rPr>
            <w:rStyle w:val="Hyperlink1"/>
            <w:rFonts w:cs="Times New Roman"/>
            <w:sz w:val="24"/>
            <w:szCs w:val="24"/>
            <w:lang w:val="en-US"/>
          </w:rPr>
          <w:t>http://www.migrationpolicy.org/article/immigration-united-states-new-economic-social-political-</w:t>
        </w:r>
      </w:hyperlink>
      <w:proofErr w:type="gramEnd"/>
      <w:r w:rsidRPr="003012F8">
        <w:rPr>
          <w:rStyle w:val="Hyperlink1"/>
          <w:rFonts w:cs="Times New Roman"/>
          <w:sz w:val="24"/>
          <w:szCs w:val="24"/>
          <w:lang w:val="en-US"/>
        </w:rPr>
        <w:t xml:space="preserve"> landscapes-legislative-reform </w:t>
      </w:r>
      <w:r w:rsidRPr="003012F8">
        <w:rPr>
          <w:rFonts w:cs="Times New Roman"/>
          <w:sz w:val="24"/>
          <w:szCs w:val="24"/>
          <w:lang w:val="pt-PT"/>
        </w:rPr>
        <w:t>consulta: 3 abril de 2016</w:t>
      </w:r>
    </w:p>
    <w:p w:rsidR="00FE351E" w:rsidRPr="003012F8" w:rsidRDefault="001C35EA" w:rsidP="003012F8">
      <w:pPr>
        <w:pStyle w:val="Cuerpo"/>
        <w:spacing w:before="72" w:after="120" w:line="360" w:lineRule="auto"/>
        <w:ind w:right="311"/>
        <w:jc w:val="both"/>
        <w:rPr>
          <w:rFonts w:cs="Times New Roman"/>
          <w:sz w:val="24"/>
          <w:szCs w:val="24"/>
          <w:lang w:val="en-US"/>
        </w:rPr>
      </w:pPr>
      <w:proofErr w:type="spellStart"/>
      <w:r w:rsidRPr="003012F8">
        <w:rPr>
          <w:rStyle w:val="Ninguno"/>
          <w:rFonts w:cs="Times New Roman"/>
          <w:sz w:val="24"/>
          <w:szCs w:val="24"/>
          <w:lang w:val="es-ES_tradnl"/>
        </w:rPr>
        <w:lastRenderedPageBreak/>
        <w:t>MacMasters</w:t>
      </w:r>
      <w:proofErr w:type="spellEnd"/>
      <w:r w:rsidRPr="003012F8">
        <w:rPr>
          <w:rStyle w:val="Ninguno"/>
          <w:rFonts w:cs="Times New Roman"/>
          <w:sz w:val="24"/>
          <w:szCs w:val="24"/>
          <w:lang w:val="es-ES_tradnl"/>
        </w:rPr>
        <w:t xml:space="preserve">, </w:t>
      </w:r>
      <w:proofErr w:type="spellStart"/>
      <w:r w:rsidRPr="003012F8">
        <w:rPr>
          <w:rStyle w:val="Ninguno"/>
          <w:rFonts w:cs="Times New Roman"/>
          <w:sz w:val="24"/>
          <w:szCs w:val="24"/>
          <w:lang w:val="es-ES_tradnl"/>
        </w:rPr>
        <w:t>Marry</w:t>
      </w:r>
      <w:proofErr w:type="spellEnd"/>
      <w:r w:rsidRPr="003012F8">
        <w:rPr>
          <w:rStyle w:val="Ninguno"/>
          <w:rFonts w:cs="Times New Roman"/>
          <w:sz w:val="24"/>
          <w:szCs w:val="24"/>
          <w:lang w:val="es-ES_tradnl"/>
        </w:rPr>
        <w:t>,</w:t>
      </w:r>
      <w:r w:rsidRPr="003012F8">
        <w:rPr>
          <w:rFonts w:cs="Times New Roman"/>
          <w:sz w:val="24"/>
          <w:szCs w:val="24"/>
          <w:lang w:val="es-ES_tradnl"/>
        </w:rPr>
        <w:t xml:space="preserve"> 29 de febrero del </w:t>
      </w:r>
      <w:r w:rsidRPr="003012F8">
        <w:rPr>
          <w:rStyle w:val="Ninguno"/>
          <w:rFonts w:cs="Times New Roman"/>
          <w:sz w:val="24"/>
          <w:szCs w:val="24"/>
          <w:lang w:val="es-ES_tradnl"/>
        </w:rPr>
        <w:t>2016, “</w:t>
      </w:r>
      <w:r w:rsidRPr="003012F8">
        <w:rPr>
          <w:rStyle w:val="Ninguno"/>
          <w:rFonts w:cs="Times New Roman"/>
          <w:sz w:val="24"/>
          <w:szCs w:val="24"/>
          <w:lang w:val="es-ES_tradnl"/>
        </w:rPr>
        <w:t xml:space="preserve">Debemos hallar fuerzas contra el ataque epocal que vivimos: </w:t>
      </w:r>
      <w:proofErr w:type="spellStart"/>
      <w:r w:rsidRPr="003012F8">
        <w:rPr>
          <w:rStyle w:val="Ninguno"/>
          <w:rFonts w:cs="Times New Roman"/>
          <w:sz w:val="24"/>
          <w:szCs w:val="24"/>
          <w:lang w:val="es-ES_tradnl"/>
        </w:rPr>
        <w:t>Gilly</w:t>
      </w:r>
      <w:proofErr w:type="spellEnd"/>
      <w:r w:rsidRPr="003012F8">
        <w:rPr>
          <w:rStyle w:val="Ninguno"/>
          <w:rFonts w:cs="Times New Roman"/>
          <w:sz w:val="24"/>
          <w:szCs w:val="24"/>
          <w:lang w:val="es-ES_tradnl"/>
        </w:rPr>
        <w:t xml:space="preserve">”, en </w:t>
      </w:r>
      <w:r w:rsidRPr="003012F8">
        <w:rPr>
          <w:rStyle w:val="Ninguno"/>
          <w:rFonts w:cs="Times New Roman"/>
          <w:i/>
          <w:iCs/>
          <w:sz w:val="24"/>
          <w:szCs w:val="24"/>
          <w:lang w:val="es-ES_tradnl"/>
        </w:rPr>
        <w:t>La Jornada</w:t>
      </w:r>
      <w:proofErr w:type="gramStart"/>
      <w:r w:rsidRPr="003012F8">
        <w:rPr>
          <w:rStyle w:val="Ninguno"/>
          <w:rFonts w:cs="Times New Roman"/>
          <w:i/>
          <w:iCs/>
          <w:sz w:val="24"/>
          <w:szCs w:val="24"/>
          <w:lang w:val="es-ES_tradnl"/>
        </w:rPr>
        <w:t>.</w:t>
      </w:r>
      <w:r w:rsidRPr="003012F8">
        <w:rPr>
          <w:rFonts w:cs="Times New Roman"/>
          <w:sz w:val="24"/>
          <w:szCs w:val="24"/>
        </w:rPr>
        <w:t>.</w:t>
      </w:r>
      <w:proofErr w:type="gramEnd"/>
      <w:r w:rsidRPr="003012F8">
        <w:rPr>
          <w:rFonts w:cs="Times New Roman"/>
          <w:sz w:val="24"/>
          <w:szCs w:val="24"/>
        </w:rPr>
        <w:t xml:space="preserve"> </w:t>
      </w:r>
      <w:proofErr w:type="spellStart"/>
      <w:r w:rsidRPr="003012F8">
        <w:rPr>
          <w:rFonts w:cs="Times New Roman"/>
          <w:sz w:val="24"/>
          <w:szCs w:val="24"/>
          <w:lang w:val="en-US"/>
        </w:rPr>
        <w:t>Pág</w:t>
      </w:r>
      <w:proofErr w:type="spellEnd"/>
      <w:r w:rsidRPr="003012F8">
        <w:rPr>
          <w:rFonts w:cs="Times New Roman"/>
          <w:sz w:val="24"/>
          <w:szCs w:val="24"/>
          <w:lang w:val="en-US"/>
        </w:rPr>
        <w:t>. 31.</w:t>
      </w:r>
    </w:p>
    <w:p w:rsidR="00FE351E" w:rsidRPr="003012F8" w:rsidRDefault="001C35EA" w:rsidP="003012F8">
      <w:pPr>
        <w:pStyle w:val="Cuerpo"/>
        <w:spacing w:before="1" w:after="120" w:line="360" w:lineRule="auto"/>
        <w:ind w:right="676"/>
        <w:jc w:val="both"/>
        <w:rPr>
          <w:rFonts w:cs="Times New Roman"/>
          <w:sz w:val="24"/>
          <w:szCs w:val="24"/>
          <w:lang w:val="en-US"/>
        </w:rPr>
      </w:pPr>
      <w:r w:rsidRPr="003012F8">
        <w:rPr>
          <w:rStyle w:val="Ninguno"/>
          <w:rFonts w:cs="Times New Roman"/>
          <w:color w:val="212121"/>
          <w:sz w:val="24"/>
          <w:szCs w:val="24"/>
          <w:u w:color="212121"/>
          <w:lang w:val="it-IT"/>
        </w:rPr>
        <w:t xml:space="preserve">Mezzadra, Sandro, &amp; Neilson, 2013, </w:t>
      </w:r>
      <w:r w:rsidRPr="003012F8">
        <w:rPr>
          <w:rStyle w:val="Ninguno"/>
          <w:rFonts w:cs="Times New Roman"/>
          <w:i/>
          <w:iCs/>
          <w:color w:val="212121"/>
          <w:sz w:val="24"/>
          <w:szCs w:val="24"/>
          <w:u w:color="212121"/>
          <w:lang w:val="en-US"/>
        </w:rPr>
        <w:t>Border as Method, or, the Multiplication of Labor</w:t>
      </w:r>
      <w:r w:rsidRPr="003012F8">
        <w:rPr>
          <w:rStyle w:val="Ninguno"/>
          <w:rFonts w:cs="Times New Roman"/>
          <w:color w:val="212121"/>
          <w:sz w:val="24"/>
          <w:szCs w:val="24"/>
          <w:u w:color="212121"/>
          <w:lang w:val="en-US"/>
        </w:rPr>
        <w:t>. North Carolina, Duke University Press.</w:t>
      </w:r>
    </w:p>
    <w:p w:rsidR="00FE351E" w:rsidRPr="003012F8" w:rsidRDefault="001C35EA" w:rsidP="003012F8">
      <w:pPr>
        <w:pStyle w:val="Cuerpo"/>
        <w:spacing w:before="1" w:after="120" w:line="360" w:lineRule="auto"/>
        <w:ind w:right="89"/>
        <w:jc w:val="both"/>
        <w:rPr>
          <w:rFonts w:cs="Times New Roman"/>
          <w:sz w:val="24"/>
          <w:szCs w:val="24"/>
          <w:lang w:val="en-US"/>
        </w:rPr>
      </w:pPr>
      <w:r w:rsidRPr="003012F8">
        <w:rPr>
          <w:rFonts w:cs="Times New Roman"/>
          <w:sz w:val="24"/>
          <w:szCs w:val="24"/>
          <w:lang w:val="nl-NL"/>
        </w:rPr>
        <w:t xml:space="preserve">Milkman, Ruth, 2010, </w:t>
      </w:r>
      <w:r w:rsidRPr="003012F8">
        <w:rPr>
          <w:rFonts w:cs="Times New Roman"/>
          <w:sz w:val="24"/>
          <w:szCs w:val="24"/>
          <w:lang w:val="de-DE"/>
        </w:rPr>
        <w:t>“</w:t>
      </w:r>
      <w:r w:rsidRPr="003012F8">
        <w:rPr>
          <w:rFonts w:cs="Times New Roman"/>
          <w:sz w:val="24"/>
          <w:szCs w:val="24"/>
          <w:lang w:val="en-US"/>
        </w:rPr>
        <w:t>Introduction</w:t>
      </w:r>
      <w:r w:rsidRPr="003012F8">
        <w:rPr>
          <w:rFonts w:cs="Times New Roman"/>
          <w:sz w:val="24"/>
          <w:szCs w:val="24"/>
          <w:lang w:val="en-US"/>
        </w:rPr>
        <w:t>”</w:t>
      </w:r>
      <w:r w:rsidRPr="003012F8">
        <w:rPr>
          <w:rFonts w:cs="Times New Roman"/>
          <w:sz w:val="24"/>
          <w:szCs w:val="24"/>
          <w:lang w:val="en-US"/>
        </w:rPr>
        <w:t>, i</w:t>
      </w:r>
      <w:r w:rsidRPr="003012F8">
        <w:rPr>
          <w:rFonts w:cs="Times New Roman"/>
          <w:sz w:val="24"/>
          <w:szCs w:val="24"/>
          <w:lang w:val="en-US"/>
        </w:rPr>
        <w:t xml:space="preserve">n Milkman, Ruth, Joshua Bloom and Victor Navarro (Eds.), </w:t>
      </w:r>
      <w:r w:rsidRPr="003012F8">
        <w:rPr>
          <w:rStyle w:val="Ninguno"/>
          <w:rFonts w:cs="Times New Roman"/>
          <w:i/>
          <w:iCs/>
          <w:sz w:val="24"/>
          <w:szCs w:val="24"/>
          <w:lang w:val="en-US"/>
        </w:rPr>
        <w:t>Working for Justice. The L.A. Model of Organizing and Advocacy. Ithaca, NY</w:t>
      </w:r>
      <w:r w:rsidRPr="003012F8">
        <w:rPr>
          <w:rFonts w:cs="Times New Roman"/>
          <w:sz w:val="24"/>
          <w:szCs w:val="24"/>
          <w:lang w:val="en-US"/>
        </w:rPr>
        <w:t>, Cornell University Press, pp. 1-19.</w:t>
      </w:r>
    </w:p>
    <w:p w:rsidR="00FE351E" w:rsidRPr="003012F8" w:rsidRDefault="001C35EA" w:rsidP="003012F8">
      <w:pPr>
        <w:pStyle w:val="Cuerpo"/>
        <w:spacing w:before="158" w:after="120" w:line="360" w:lineRule="auto"/>
        <w:ind w:right="310"/>
        <w:jc w:val="both"/>
        <w:rPr>
          <w:rFonts w:cs="Times New Roman"/>
          <w:sz w:val="24"/>
          <w:szCs w:val="24"/>
          <w:lang w:val="en-US"/>
        </w:rPr>
      </w:pPr>
      <w:r w:rsidRPr="003012F8">
        <w:rPr>
          <w:rFonts w:cs="Times New Roman"/>
          <w:sz w:val="24"/>
          <w:szCs w:val="24"/>
          <w:lang w:val="de-DE"/>
        </w:rPr>
        <w:t>--,2014, “</w:t>
      </w:r>
      <w:r w:rsidRPr="003012F8">
        <w:rPr>
          <w:rFonts w:cs="Times New Roman"/>
          <w:sz w:val="24"/>
          <w:szCs w:val="24"/>
          <w:lang w:val="en-US"/>
        </w:rPr>
        <w:t>Introduction</w:t>
      </w:r>
      <w:r w:rsidRPr="003012F8">
        <w:rPr>
          <w:rFonts w:cs="Times New Roman"/>
          <w:sz w:val="24"/>
          <w:szCs w:val="24"/>
          <w:lang w:val="en-US"/>
        </w:rPr>
        <w:t>”</w:t>
      </w:r>
      <w:r w:rsidRPr="003012F8">
        <w:rPr>
          <w:rFonts w:cs="Times New Roman"/>
          <w:sz w:val="24"/>
          <w:szCs w:val="24"/>
          <w:lang w:val="en-US"/>
        </w:rPr>
        <w:t xml:space="preserve">, in Ruth Milkman and Ed Ott, </w:t>
      </w:r>
      <w:r w:rsidRPr="003012F8">
        <w:rPr>
          <w:rStyle w:val="Ninguno"/>
          <w:rFonts w:cs="Times New Roman"/>
          <w:i/>
          <w:iCs/>
          <w:sz w:val="24"/>
          <w:szCs w:val="24"/>
          <w:lang w:val="en-US"/>
        </w:rPr>
        <w:t xml:space="preserve">New Labor in New York. Precarious </w:t>
      </w:r>
      <w:r w:rsidRPr="003012F8">
        <w:rPr>
          <w:rStyle w:val="Ninguno"/>
          <w:rFonts w:cs="Times New Roman"/>
          <w:i/>
          <w:iCs/>
          <w:sz w:val="24"/>
          <w:szCs w:val="24"/>
          <w:lang w:val="en-US"/>
        </w:rPr>
        <w:t>Workers and the Future of the Labor Movement</w:t>
      </w:r>
      <w:r w:rsidRPr="003012F8">
        <w:rPr>
          <w:rFonts w:cs="Times New Roman"/>
          <w:sz w:val="24"/>
          <w:szCs w:val="24"/>
          <w:lang w:val="en-US"/>
        </w:rPr>
        <w:t>. Ithaca, NY, Cornell University Press, pp.1-22.</w:t>
      </w:r>
    </w:p>
    <w:p w:rsidR="00FE351E" w:rsidRPr="003012F8" w:rsidRDefault="001C35EA" w:rsidP="003012F8">
      <w:pPr>
        <w:pStyle w:val="Cuerpo"/>
        <w:spacing w:before="1" w:after="120" w:line="360" w:lineRule="auto"/>
        <w:ind w:right="335"/>
        <w:jc w:val="both"/>
        <w:rPr>
          <w:rFonts w:cs="Times New Roman"/>
          <w:sz w:val="24"/>
          <w:szCs w:val="24"/>
          <w:lang w:val="en-US"/>
        </w:rPr>
      </w:pPr>
      <w:r w:rsidRPr="003012F8">
        <w:rPr>
          <w:rFonts w:cs="Times New Roman"/>
          <w:sz w:val="24"/>
          <w:szCs w:val="24"/>
          <w:lang w:val="de-DE"/>
        </w:rPr>
        <w:t>Offe, Claus and Helmut Wiesenthal, 1980, “</w:t>
      </w:r>
      <w:r w:rsidRPr="003012F8">
        <w:rPr>
          <w:rFonts w:cs="Times New Roman"/>
          <w:sz w:val="24"/>
          <w:szCs w:val="24"/>
          <w:lang w:val="en-US"/>
        </w:rPr>
        <w:t>Two Logics of Collective Action. Theoretical Notes on Social Class and Organizational Form</w:t>
      </w:r>
      <w:r w:rsidRPr="003012F8">
        <w:rPr>
          <w:rFonts w:cs="Times New Roman"/>
          <w:sz w:val="24"/>
          <w:szCs w:val="24"/>
          <w:lang w:val="en-US"/>
        </w:rPr>
        <w:t>”</w:t>
      </w:r>
      <w:r w:rsidRPr="003012F8">
        <w:rPr>
          <w:rFonts w:cs="Times New Roman"/>
          <w:sz w:val="24"/>
          <w:szCs w:val="24"/>
          <w:lang w:val="it-IT"/>
        </w:rPr>
        <w:t xml:space="preserve">, in </w:t>
      </w:r>
      <w:r w:rsidRPr="003012F8">
        <w:rPr>
          <w:rStyle w:val="Ninguno"/>
          <w:rFonts w:cs="Times New Roman"/>
          <w:i/>
          <w:iCs/>
          <w:sz w:val="24"/>
          <w:szCs w:val="24"/>
          <w:lang w:val="en-US"/>
        </w:rPr>
        <w:t>Political Power and Socia</w:t>
      </w:r>
      <w:r w:rsidRPr="003012F8">
        <w:rPr>
          <w:rStyle w:val="Ninguno"/>
          <w:rFonts w:cs="Times New Roman"/>
          <w:i/>
          <w:iCs/>
          <w:sz w:val="24"/>
          <w:szCs w:val="24"/>
          <w:lang w:val="en-US"/>
        </w:rPr>
        <w:t>l Theory</w:t>
      </w:r>
      <w:r w:rsidRPr="003012F8">
        <w:rPr>
          <w:rFonts w:cs="Times New Roman"/>
          <w:sz w:val="24"/>
          <w:szCs w:val="24"/>
          <w:lang w:val="en-US"/>
        </w:rPr>
        <w:t>, No1</w:t>
      </w:r>
      <w:proofErr w:type="gramStart"/>
      <w:r w:rsidRPr="003012F8">
        <w:rPr>
          <w:rFonts w:cs="Times New Roman"/>
          <w:sz w:val="24"/>
          <w:szCs w:val="24"/>
          <w:lang w:val="en-US"/>
        </w:rPr>
        <w:t>,  pp:67</w:t>
      </w:r>
      <w:proofErr w:type="gramEnd"/>
      <w:r w:rsidRPr="003012F8">
        <w:rPr>
          <w:rFonts w:cs="Times New Roman"/>
          <w:sz w:val="24"/>
          <w:szCs w:val="24"/>
          <w:lang w:val="en-US"/>
        </w:rPr>
        <w:t>-115.</w:t>
      </w:r>
    </w:p>
    <w:p w:rsidR="00FE351E" w:rsidRPr="003012F8" w:rsidRDefault="001C35EA" w:rsidP="003012F8">
      <w:pPr>
        <w:pStyle w:val="Cuerpo"/>
        <w:spacing w:before="1" w:after="120" w:line="360" w:lineRule="auto"/>
        <w:ind w:right="96"/>
        <w:jc w:val="both"/>
        <w:rPr>
          <w:rFonts w:cs="Times New Roman"/>
          <w:sz w:val="24"/>
          <w:szCs w:val="24"/>
          <w:lang w:val="en-US"/>
        </w:rPr>
      </w:pPr>
      <w:r w:rsidRPr="003012F8">
        <w:rPr>
          <w:rFonts w:cs="Times New Roman"/>
          <w:sz w:val="24"/>
          <w:szCs w:val="24"/>
          <w:lang w:val="de-DE"/>
        </w:rPr>
        <w:t>Ott, Ed, 2014, “</w:t>
      </w:r>
      <w:r w:rsidRPr="003012F8">
        <w:rPr>
          <w:rFonts w:cs="Times New Roman"/>
          <w:sz w:val="24"/>
          <w:szCs w:val="24"/>
          <w:lang w:val="en-US"/>
        </w:rPr>
        <w:t>Afterword: Lessons from the New Labor Movement</w:t>
      </w:r>
      <w:r w:rsidRPr="003012F8">
        <w:rPr>
          <w:rFonts w:cs="Times New Roman"/>
          <w:sz w:val="24"/>
          <w:szCs w:val="24"/>
          <w:lang w:val="en-US"/>
        </w:rPr>
        <w:t>”</w:t>
      </w:r>
      <w:r w:rsidRPr="003012F8">
        <w:rPr>
          <w:rFonts w:cs="Times New Roman"/>
          <w:sz w:val="24"/>
          <w:szCs w:val="24"/>
          <w:lang w:val="en-US"/>
        </w:rPr>
        <w:t xml:space="preserve">, in Ruth Milkman and Ed Ott (2014), </w:t>
      </w:r>
      <w:r w:rsidRPr="003012F8">
        <w:rPr>
          <w:rStyle w:val="Ninguno"/>
          <w:rFonts w:cs="Times New Roman"/>
          <w:i/>
          <w:iCs/>
          <w:sz w:val="24"/>
          <w:szCs w:val="24"/>
          <w:lang w:val="en-US"/>
        </w:rPr>
        <w:t>New Labor in New York. Precarious Workers and the Future of the Labor Movement</w:t>
      </w:r>
      <w:r w:rsidRPr="003012F8">
        <w:rPr>
          <w:rFonts w:cs="Times New Roman"/>
          <w:sz w:val="24"/>
          <w:szCs w:val="24"/>
          <w:lang w:val="en-US"/>
        </w:rPr>
        <w:t>.</w:t>
      </w:r>
    </w:p>
    <w:p w:rsidR="00FE351E" w:rsidRPr="003012F8" w:rsidRDefault="001C35EA" w:rsidP="003012F8">
      <w:pPr>
        <w:pStyle w:val="Cuerpo"/>
        <w:spacing w:before="1" w:after="120" w:line="360" w:lineRule="auto"/>
        <w:ind w:right="510"/>
        <w:jc w:val="both"/>
        <w:rPr>
          <w:rFonts w:cs="Times New Roman"/>
          <w:sz w:val="24"/>
          <w:szCs w:val="24"/>
          <w:lang w:val="en-US"/>
        </w:rPr>
      </w:pPr>
      <w:r w:rsidRPr="003012F8">
        <w:rPr>
          <w:rFonts w:cs="Times New Roman"/>
          <w:sz w:val="24"/>
          <w:szCs w:val="24"/>
          <w:lang w:val="en-US"/>
        </w:rPr>
        <w:t>Ithaca, NY, Cornell University Press, pp. 289-294</w:t>
      </w:r>
      <w:r w:rsidRPr="003012F8">
        <w:rPr>
          <w:rFonts w:cs="Times New Roman"/>
          <w:sz w:val="24"/>
          <w:szCs w:val="24"/>
          <w:lang w:val="en-US"/>
        </w:rPr>
        <w:t>.</w:t>
      </w:r>
    </w:p>
    <w:p w:rsidR="00FE351E" w:rsidRPr="003012F8" w:rsidRDefault="001C35EA" w:rsidP="003012F8">
      <w:pPr>
        <w:pStyle w:val="Cuerpo"/>
        <w:spacing w:before="56" w:after="120" w:line="360" w:lineRule="auto"/>
        <w:ind w:right="207"/>
        <w:jc w:val="both"/>
        <w:rPr>
          <w:rFonts w:cs="Times New Roman"/>
          <w:sz w:val="24"/>
          <w:szCs w:val="24"/>
          <w:lang w:val="en-US"/>
        </w:rPr>
      </w:pPr>
      <w:r w:rsidRPr="003012F8">
        <w:rPr>
          <w:rFonts w:cs="Times New Roman"/>
          <w:sz w:val="24"/>
          <w:szCs w:val="24"/>
          <w:lang w:val="en-US"/>
        </w:rPr>
        <w:t>Pearson, Erica, May 28</w:t>
      </w:r>
      <w:proofErr w:type="spellStart"/>
      <w:r w:rsidRPr="003012F8">
        <w:rPr>
          <w:rStyle w:val="Ninguno"/>
          <w:rFonts w:cs="Times New Roman"/>
          <w:position w:val="18"/>
          <w:sz w:val="24"/>
          <w:szCs w:val="24"/>
          <w:lang w:val="en-US"/>
        </w:rPr>
        <w:t>th</w:t>
      </w:r>
      <w:proofErr w:type="spellEnd"/>
      <w:r w:rsidRPr="003012F8">
        <w:rPr>
          <w:rFonts w:cs="Times New Roman"/>
          <w:sz w:val="24"/>
          <w:szCs w:val="24"/>
          <w:lang w:val="en-US"/>
        </w:rPr>
        <w:t xml:space="preserve"> 2013, </w:t>
      </w:r>
      <w:r w:rsidRPr="003012F8">
        <w:rPr>
          <w:rFonts w:cs="Times New Roman"/>
          <w:sz w:val="24"/>
          <w:szCs w:val="24"/>
          <w:lang w:val="de-DE"/>
        </w:rPr>
        <w:t>“</w:t>
      </w:r>
      <w:r w:rsidRPr="003012F8">
        <w:rPr>
          <w:rFonts w:cs="Times New Roman"/>
          <w:sz w:val="24"/>
          <w:szCs w:val="24"/>
          <w:lang w:val="en-US"/>
        </w:rPr>
        <w:t>Workers at Queens car wash are first in city to sign union contract</w:t>
      </w:r>
      <w:r w:rsidRPr="003012F8">
        <w:rPr>
          <w:rFonts w:cs="Times New Roman"/>
          <w:sz w:val="24"/>
          <w:szCs w:val="24"/>
          <w:lang w:val="en-US"/>
        </w:rPr>
        <w:t xml:space="preserve">”, </w:t>
      </w:r>
      <w:r w:rsidRPr="003012F8">
        <w:rPr>
          <w:rStyle w:val="Ninguno"/>
          <w:rFonts w:cs="Times New Roman"/>
          <w:i/>
          <w:iCs/>
          <w:sz w:val="24"/>
          <w:szCs w:val="24"/>
          <w:lang w:val="en-US"/>
        </w:rPr>
        <w:t>New York Daily News</w:t>
      </w:r>
      <w:r w:rsidRPr="003012F8">
        <w:rPr>
          <w:rFonts w:cs="Times New Roman"/>
          <w:sz w:val="24"/>
          <w:szCs w:val="24"/>
          <w:lang w:val="en-US"/>
        </w:rPr>
        <w:t xml:space="preserve">, </w:t>
      </w:r>
      <w:hyperlink r:id="rId9" w:history="1">
        <w:r w:rsidRPr="003012F8">
          <w:rPr>
            <w:rStyle w:val="Hyperlink1"/>
            <w:rFonts w:cs="Times New Roman"/>
            <w:sz w:val="24"/>
            <w:szCs w:val="24"/>
            <w:lang w:val="en-US"/>
          </w:rPr>
          <w:t>http://www.nydailynews.com/new-york/workers-queens-car-</w:t>
        </w:r>
      </w:hyperlink>
      <w:r w:rsidRPr="003012F8">
        <w:rPr>
          <w:rStyle w:val="Hyperlink1"/>
          <w:rFonts w:cs="Times New Roman"/>
          <w:sz w:val="24"/>
          <w:szCs w:val="24"/>
          <w:lang w:val="en-US"/>
        </w:rPr>
        <w:t xml:space="preserve"> wash-city-sign-union-contract-article-1.1356787</w:t>
      </w:r>
    </w:p>
    <w:p w:rsidR="00FE351E" w:rsidRPr="003012F8" w:rsidRDefault="001C35EA" w:rsidP="003012F8">
      <w:pPr>
        <w:pStyle w:val="Cuerpo"/>
        <w:spacing w:before="72" w:after="120" w:line="360" w:lineRule="auto"/>
        <w:ind w:right="316"/>
        <w:jc w:val="both"/>
        <w:rPr>
          <w:rStyle w:val="Ninguno"/>
          <w:rFonts w:cs="Times New Roman"/>
          <w:sz w:val="24"/>
          <w:szCs w:val="24"/>
        </w:rPr>
      </w:pPr>
      <w:proofErr w:type="spellStart"/>
      <w:r w:rsidRPr="003012F8">
        <w:rPr>
          <w:rStyle w:val="Ninguno"/>
          <w:rFonts w:cs="Times New Roman"/>
          <w:sz w:val="24"/>
          <w:szCs w:val="24"/>
          <w:lang w:val="es-ES_tradnl"/>
        </w:rPr>
        <w:t>Piñeyro</w:t>
      </w:r>
      <w:proofErr w:type="spellEnd"/>
      <w:r w:rsidRPr="003012F8">
        <w:rPr>
          <w:rStyle w:val="Ninguno"/>
          <w:rFonts w:cs="Times New Roman"/>
          <w:sz w:val="24"/>
          <w:szCs w:val="24"/>
          <w:lang w:val="es-ES_tradnl"/>
        </w:rPr>
        <w:t xml:space="preserve"> Nelson, Carlos, 2010, </w:t>
      </w:r>
      <w:r w:rsidRPr="003012F8">
        <w:rPr>
          <w:rStyle w:val="Ninguno"/>
          <w:rFonts w:cs="Times New Roman"/>
          <w:i/>
          <w:iCs/>
          <w:sz w:val="24"/>
          <w:szCs w:val="24"/>
          <w:lang w:val="es-ES_tradnl"/>
        </w:rPr>
        <w:t xml:space="preserve">Nueva York no es como lo pintan: Migración y organización política en la Gran Manzana. El caso de </w:t>
      </w:r>
      <w:proofErr w:type="spellStart"/>
      <w:r w:rsidRPr="003012F8">
        <w:rPr>
          <w:rStyle w:val="Ninguno"/>
          <w:rFonts w:cs="Times New Roman"/>
          <w:i/>
          <w:iCs/>
          <w:sz w:val="24"/>
          <w:szCs w:val="24"/>
          <w:lang w:val="es-ES_tradnl"/>
        </w:rPr>
        <w:t>Domestic</w:t>
      </w:r>
      <w:proofErr w:type="spellEnd"/>
      <w:r w:rsidRPr="003012F8">
        <w:rPr>
          <w:rStyle w:val="Ninguno"/>
          <w:rFonts w:cs="Times New Roman"/>
          <w:i/>
          <w:iCs/>
          <w:sz w:val="24"/>
          <w:szCs w:val="24"/>
          <w:lang w:val="es-ES_tradnl"/>
        </w:rPr>
        <w:t xml:space="preserve"> </w:t>
      </w:r>
      <w:proofErr w:type="spellStart"/>
      <w:r w:rsidRPr="003012F8">
        <w:rPr>
          <w:rStyle w:val="Ninguno"/>
          <w:rFonts w:cs="Times New Roman"/>
          <w:i/>
          <w:iCs/>
          <w:sz w:val="24"/>
          <w:szCs w:val="24"/>
          <w:lang w:val="es-ES_tradnl"/>
        </w:rPr>
        <w:t>Workers</w:t>
      </w:r>
      <w:proofErr w:type="spellEnd"/>
      <w:r w:rsidRPr="003012F8">
        <w:rPr>
          <w:rStyle w:val="Ninguno"/>
          <w:rFonts w:cs="Times New Roman"/>
          <w:i/>
          <w:iCs/>
          <w:sz w:val="24"/>
          <w:szCs w:val="24"/>
          <w:lang w:val="es-ES_tradnl"/>
        </w:rPr>
        <w:t xml:space="preserve"> </w:t>
      </w:r>
      <w:proofErr w:type="spellStart"/>
      <w:r w:rsidRPr="003012F8">
        <w:rPr>
          <w:rStyle w:val="Ninguno"/>
          <w:rFonts w:cs="Times New Roman"/>
          <w:i/>
          <w:iCs/>
          <w:sz w:val="24"/>
          <w:szCs w:val="24"/>
          <w:lang w:val="es-ES_tradnl"/>
        </w:rPr>
        <w:t>United</w:t>
      </w:r>
      <w:proofErr w:type="spellEnd"/>
      <w:r w:rsidRPr="003012F8">
        <w:rPr>
          <w:rStyle w:val="Ninguno"/>
          <w:rFonts w:cs="Times New Roman"/>
          <w:i/>
          <w:iCs/>
          <w:sz w:val="24"/>
          <w:szCs w:val="24"/>
          <w:lang w:val="es-ES_tradnl"/>
        </w:rPr>
        <w:t xml:space="preserve"> y Movimiento por Justicia del Barrio. </w:t>
      </w:r>
      <w:r w:rsidRPr="003012F8">
        <w:rPr>
          <w:rStyle w:val="Ninguno"/>
          <w:rFonts w:cs="Times New Roman"/>
          <w:sz w:val="24"/>
          <w:szCs w:val="24"/>
          <w:lang w:val="es-ES_tradnl"/>
        </w:rPr>
        <w:t>Tesis de maestría</w:t>
      </w:r>
      <w:r w:rsidRPr="003012F8">
        <w:rPr>
          <w:rStyle w:val="Ninguno"/>
          <w:rFonts w:cs="Times New Roman"/>
          <w:sz w:val="24"/>
          <w:szCs w:val="24"/>
          <w:lang w:val="es-ES_tradnl"/>
        </w:rPr>
        <w:t>, México, Instituto de Investigaciones Dr. José María Luis Mora</w:t>
      </w:r>
    </w:p>
    <w:p w:rsidR="00FE351E" w:rsidRPr="003012F8" w:rsidRDefault="001C35EA" w:rsidP="003012F8">
      <w:pPr>
        <w:pStyle w:val="Cuerpo"/>
        <w:spacing w:after="120" w:line="360" w:lineRule="auto"/>
        <w:ind w:right="510"/>
        <w:jc w:val="both"/>
        <w:rPr>
          <w:rFonts w:cs="Times New Roman"/>
          <w:sz w:val="24"/>
          <w:szCs w:val="24"/>
          <w:lang w:val="en-US"/>
        </w:rPr>
      </w:pPr>
      <w:r w:rsidRPr="003012F8">
        <w:rPr>
          <w:rFonts w:cs="Times New Roman"/>
          <w:sz w:val="24"/>
          <w:szCs w:val="24"/>
          <w:lang w:val="en-US"/>
        </w:rPr>
        <w:t xml:space="preserve">Roger, Daniels, 1990, </w:t>
      </w:r>
      <w:r w:rsidRPr="003012F8">
        <w:rPr>
          <w:rStyle w:val="Ninguno"/>
          <w:rFonts w:cs="Times New Roman"/>
          <w:i/>
          <w:iCs/>
          <w:sz w:val="24"/>
          <w:szCs w:val="24"/>
          <w:lang w:val="en-US"/>
        </w:rPr>
        <w:t>Coming to America</w:t>
      </w:r>
      <w:r w:rsidRPr="003012F8">
        <w:rPr>
          <w:rFonts w:cs="Times New Roman"/>
          <w:sz w:val="24"/>
          <w:szCs w:val="24"/>
          <w:lang w:val="en-US"/>
        </w:rPr>
        <w:t>, New York, Visual Education Corporation.</w:t>
      </w:r>
    </w:p>
    <w:p w:rsidR="00FE351E" w:rsidRPr="003012F8" w:rsidRDefault="001C35EA" w:rsidP="003012F8">
      <w:pPr>
        <w:pStyle w:val="Cuerpo"/>
        <w:spacing w:after="120" w:line="360" w:lineRule="auto"/>
        <w:ind w:right="510"/>
        <w:jc w:val="both"/>
        <w:rPr>
          <w:rStyle w:val="Ninguno"/>
          <w:rFonts w:cs="Times New Roman"/>
          <w:sz w:val="24"/>
          <w:szCs w:val="24"/>
        </w:rPr>
      </w:pPr>
      <w:r w:rsidRPr="003012F8">
        <w:rPr>
          <w:rStyle w:val="Ninguno"/>
          <w:rFonts w:cs="Times New Roman"/>
          <w:sz w:val="24"/>
          <w:szCs w:val="24"/>
          <w:lang w:val="es-ES_tradnl"/>
        </w:rPr>
        <w:t xml:space="preserve">Roy, </w:t>
      </w:r>
      <w:proofErr w:type="spellStart"/>
      <w:r w:rsidRPr="003012F8">
        <w:rPr>
          <w:rStyle w:val="Ninguno"/>
          <w:rFonts w:cs="Times New Roman"/>
          <w:sz w:val="24"/>
          <w:szCs w:val="24"/>
          <w:lang w:val="es-ES_tradnl"/>
        </w:rPr>
        <w:t>Arundhati</w:t>
      </w:r>
      <w:proofErr w:type="spellEnd"/>
      <w:r w:rsidRPr="003012F8">
        <w:rPr>
          <w:rStyle w:val="Ninguno"/>
          <w:rFonts w:cs="Times New Roman"/>
          <w:sz w:val="24"/>
          <w:szCs w:val="24"/>
          <w:lang w:val="es-ES_tradnl"/>
        </w:rPr>
        <w:t>, 2015,  Espectros del capitalismo. Madrid, Capitán Swing.</w:t>
      </w:r>
    </w:p>
    <w:p w:rsidR="00FE351E" w:rsidRPr="003012F8" w:rsidRDefault="001C35EA" w:rsidP="003012F8">
      <w:pPr>
        <w:pStyle w:val="Cuerpo"/>
        <w:spacing w:before="1" w:after="120" w:line="360" w:lineRule="auto"/>
        <w:ind w:right="291"/>
        <w:jc w:val="both"/>
        <w:rPr>
          <w:rStyle w:val="Ninguno"/>
          <w:rFonts w:cs="Times New Roman"/>
          <w:sz w:val="24"/>
          <w:szCs w:val="24"/>
        </w:rPr>
      </w:pPr>
      <w:proofErr w:type="spellStart"/>
      <w:r w:rsidRPr="003012F8">
        <w:rPr>
          <w:rStyle w:val="Ninguno"/>
          <w:rFonts w:cs="Times New Roman"/>
          <w:color w:val="212121"/>
          <w:sz w:val="24"/>
          <w:szCs w:val="24"/>
          <w:u w:color="212121"/>
          <w:lang w:val="es-ES_tradnl"/>
        </w:rPr>
        <w:t>Sassen</w:t>
      </w:r>
      <w:proofErr w:type="spellEnd"/>
      <w:r w:rsidRPr="003012F8">
        <w:rPr>
          <w:rStyle w:val="Ninguno"/>
          <w:rFonts w:cs="Times New Roman"/>
          <w:color w:val="212121"/>
          <w:sz w:val="24"/>
          <w:szCs w:val="24"/>
          <w:u w:color="212121"/>
          <w:lang w:val="es-ES_tradnl"/>
        </w:rPr>
        <w:t xml:space="preserve">, </w:t>
      </w:r>
      <w:proofErr w:type="spellStart"/>
      <w:r w:rsidRPr="003012F8">
        <w:rPr>
          <w:rStyle w:val="Ninguno"/>
          <w:rFonts w:cs="Times New Roman"/>
          <w:color w:val="212121"/>
          <w:sz w:val="24"/>
          <w:szCs w:val="24"/>
          <w:u w:color="212121"/>
          <w:lang w:val="es-ES_tradnl"/>
        </w:rPr>
        <w:t>Saskia</w:t>
      </w:r>
      <w:proofErr w:type="spellEnd"/>
      <w:r w:rsidRPr="003012F8">
        <w:rPr>
          <w:rStyle w:val="Ninguno"/>
          <w:rFonts w:cs="Times New Roman"/>
          <w:color w:val="212121"/>
          <w:sz w:val="24"/>
          <w:szCs w:val="24"/>
          <w:u w:color="212121"/>
          <w:lang w:val="es-ES_tradnl"/>
        </w:rPr>
        <w:t xml:space="preserve">, 2015,  </w:t>
      </w:r>
      <w:r w:rsidRPr="003012F8">
        <w:rPr>
          <w:rStyle w:val="Ninguno"/>
          <w:rFonts w:cs="Times New Roman"/>
          <w:i/>
          <w:iCs/>
          <w:color w:val="212121"/>
          <w:sz w:val="24"/>
          <w:szCs w:val="24"/>
          <w:u w:color="212121"/>
          <w:lang w:val="es-ES_tradnl"/>
        </w:rPr>
        <w:t>Expulsiones: Br</w:t>
      </w:r>
      <w:r w:rsidRPr="003012F8">
        <w:rPr>
          <w:rStyle w:val="Ninguno"/>
          <w:rFonts w:cs="Times New Roman"/>
          <w:i/>
          <w:iCs/>
          <w:color w:val="212121"/>
          <w:sz w:val="24"/>
          <w:szCs w:val="24"/>
          <w:u w:color="212121"/>
          <w:lang w:val="es-ES_tradnl"/>
        </w:rPr>
        <w:t xml:space="preserve">utalidad y complejidad en la economía global </w:t>
      </w:r>
      <w:r w:rsidRPr="003012F8">
        <w:rPr>
          <w:rStyle w:val="Ninguno"/>
          <w:rFonts w:cs="Times New Roman"/>
          <w:color w:val="212121"/>
          <w:sz w:val="24"/>
          <w:szCs w:val="24"/>
          <w:u w:color="212121"/>
          <w:lang w:val="es-ES_tradnl"/>
        </w:rPr>
        <w:t xml:space="preserve">(Vol. 3090). Buenos Aires, </w:t>
      </w:r>
      <w:proofErr w:type="spellStart"/>
      <w:r w:rsidRPr="003012F8">
        <w:rPr>
          <w:rStyle w:val="Ninguno"/>
          <w:rFonts w:cs="Times New Roman"/>
          <w:color w:val="212121"/>
          <w:sz w:val="24"/>
          <w:szCs w:val="24"/>
          <w:u w:color="212121"/>
          <w:lang w:val="es-ES_tradnl"/>
        </w:rPr>
        <w:t>Katz</w:t>
      </w:r>
      <w:proofErr w:type="spellEnd"/>
      <w:r w:rsidRPr="003012F8">
        <w:rPr>
          <w:rStyle w:val="Ninguno"/>
          <w:rFonts w:cs="Times New Roman"/>
          <w:color w:val="212121"/>
          <w:sz w:val="24"/>
          <w:szCs w:val="24"/>
          <w:u w:color="212121"/>
          <w:lang w:val="es-ES_tradnl"/>
        </w:rPr>
        <w:t xml:space="preserve"> Editores. </w:t>
      </w:r>
    </w:p>
    <w:p w:rsidR="00FE351E" w:rsidRPr="003012F8" w:rsidRDefault="001C35EA" w:rsidP="003012F8">
      <w:pPr>
        <w:pStyle w:val="Cuerpo"/>
        <w:spacing w:before="1" w:after="120" w:line="360" w:lineRule="auto"/>
        <w:ind w:right="659"/>
        <w:jc w:val="both"/>
        <w:rPr>
          <w:rStyle w:val="Ninguno"/>
          <w:rFonts w:cs="Times New Roman"/>
          <w:sz w:val="24"/>
          <w:szCs w:val="24"/>
        </w:rPr>
      </w:pPr>
      <w:r w:rsidRPr="003012F8">
        <w:rPr>
          <w:rStyle w:val="Ninguno"/>
          <w:rFonts w:cs="Times New Roman"/>
          <w:color w:val="212121"/>
          <w:sz w:val="24"/>
          <w:szCs w:val="24"/>
          <w:u w:color="212121"/>
          <w:lang w:val="es-ES_tradnl"/>
        </w:rPr>
        <w:lastRenderedPageBreak/>
        <w:t xml:space="preserve">Tsianos, V., &amp; Papadopoulos, D., 2006, “Precariedad: viaje salvaje al corazón del capitalismo corporeizado” </w:t>
      </w:r>
      <w:r w:rsidRPr="003012F8">
        <w:rPr>
          <w:rStyle w:val="Ninguno"/>
          <w:rFonts w:cs="Times New Roman"/>
          <w:i/>
          <w:iCs/>
          <w:color w:val="212121"/>
          <w:sz w:val="24"/>
          <w:szCs w:val="24"/>
          <w:u w:color="212121"/>
          <w:lang w:val="es-ES_tradnl"/>
        </w:rPr>
        <w:t xml:space="preserve">traducción de </w:t>
      </w:r>
      <w:proofErr w:type="spellStart"/>
      <w:r w:rsidRPr="003012F8">
        <w:rPr>
          <w:rStyle w:val="Ninguno"/>
          <w:rFonts w:cs="Times New Roman"/>
          <w:i/>
          <w:iCs/>
          <w:color w:val="212121"/>
          <w:sz w:val="24"/>
          <w:szCs w:val="24"/>
          <w:u w:color="212121"/>
          <w:lang w:val="es-ES_tradnl"/>
        </w:rPr>
        <w:t>Glòria</w:t>
      </w:r>
      <w:proofErr w:type="spellEnd"/>
      <w:r w:rsidRPr="003012F8">
        <w:rPr>
          <w:rStyle w:val="Ninguno"/>
          <w:rFonts w:cs="Times New Roman"/>
          <w:i/>
          <w:iCs/>
          <w:color w:val="212121"/>
          <w:sz w:val="24"/>
          <w:szCs w:val="24"/>
          <w:u w:color="212121"/>
          <w:lang w:val="es-ES_tradnl"/>
        </w:rPr>
        <w:t xml:space="preserve"> </w:t>
      </w:r>
      <w:proofErr w:type="spellStart"/>
      <w:r w:rsidRPr="003012F8">
        <w:rPr>
          <w:rStyle w:val="Ninguno"/>
          <w:rFonts w:cs="Times New Roman"/>
          <w:i/>
          <w:iCs/>
          <w:color w:val="212121"/>
          <w:sz w:val="24"/>
          <w:szCs w:val="24"/>
          <w:u w:color="212121"/>
          <w:lang w:val="es-ES_tradnl"/>
        </w:rPr>
        <w:t>Mèlich</w:t>
      </w:r>
      <w:proofErr w:type="spellEnd"/>
      <w:r w:rsidRPr="003012F8">
        <w:rPr>
          <w:rStyle w:val="Ninguno"/>
          <w:rFonts w:cs="Times New Roman"/>
          <w:i/>
          <w:iCs/>
          <w:color w:val="212121"/>
          <w:sz w:val="24"/>
          <w:szCs w:val="24"/>
          <w:u w:color="212121"/>
          <w:lang w:val="es-ES_tradnl"/>
        </w:rPr>
        <w:t xml:space="preserve"> en </w:t>
      </w:r>
      <w:proofErr w:type="spellStart"/>
      <w:r w:rsidRPr="003012F8">
        <w:rPr>
          <w:rStyle w:val="Ninguno"/>
          <w:rFonts w:cs="Times New Roman"/>
          <w:i/>
          <w:iCs/>
          <w:color w:val="212121"/>
          <w:sz w:val="24"/>
          <w:szCs w:val="24"/>
          <w:u w:color="212121"/>
          <w:lang w:val="es-ES_tradnl"/>
        </w:rPr>
        <w:t>Brumaria</w:t>
      </w:r>
      <w:proofErr w:type="spellEnd"/>
      <w:r w:rsidRPr="003012F8">
        <w:rPr>
          <w:rStyle w:val="Ninguno"/>
          <w:rFonts w:cs="Times New Roman"/>
          <w:color w:val="212121"/>
          <w:sz w:val="24"/>
          <w:szCs w:val="24"/>
          <w:u w:color="212121"/>
          <w:lang w:val="es-ES_tradnl"/>
        </w:rPr>
        <w:t xml:space="preserve">, </w:t>
      </w:r>
      <w:r w:rsidRPr="003012F8">
        <w:rPr>
          <w:rStyle w:val="Ninguno"/>
          <w:rFonts w:cs="Times New Roman"/>
          <w:i/>
          <w:iCs/>
          <w:color w:val="212121"/>
          <w:sz w:val="24"/>
          <w:szCs w:val="24"/>
          <w:u w:color="212121"/>
          <w:lang w:val="es-ES_tradnl"/>
        </w:rPr>
        <w:t>7</w:t>
      </w:r>
      <w:r w:rsidRPr="003012F8">
        <w:rPr>
          <w:rStyle w:val="Ninguno"/>
          <w:rFonts w:cs="Times New Roman"/>
          <w:color w:val="212121"/>
          <w:sz w:val="24"/>
          <w:szCs w:val="24"/>
          <w:u w:color="212121"/>
          <w:lang w:val="es-ES_tradnl"/>
        </w:rPr>
        <w:t>.</w:t>
      </w:r>
    </w:p>
    <w:p w:rsidR="00FE351E" w:rsidRPr="003012F8" w:rsidRDefault="001C35EA" w:rsidP="003012F8">
      <w:pPr>
        <w:pStyle w:val="Cuerpo"/>
        <w:spacing w:after="120" w:line="360" w:lineRule="auto"/>
        <w:ind w:right="451"/>
        <w:jc w:val="both"/>
        <w:rPr>
          <w:rFonts w:cs="Times New Roman"/>
          <w:sz w:val="24"/>
          <w:szCs w:val="24"/>
        </w:rPr>
      </w:pPr>
      <w:r w:rsidRPr="003012F8">
        <w:rPr>
          <w:rStyle w:val="Ninguno"/>
          <w:rFonts w:cs="Times New Roman"/>
          <w:color w:val="212121"/>
          <w:sz w:val="24"/>
          <w:szCs w:val="24"/>
          <w:u w:color="212121"/>
          <w:lang w:val="pt-PT"/>
        </w:rPr>
        <w:t>Varela, Amarela,</w:t>
      </w:r>
      <w:r w:rsidRPr="003012F8">
        <w:rPr>
          <w:rStyle w:val="Ninguno"/>
          <w:rFonts w:cs="Times New Roman"/>
          <w:color w:val="212121"/>
          <w:sz w:val="24"/>
          <w:szCs w:val="24"/>
          <w:u w:color="212121"/>
          <w:lang w:val="pt-PT"/>
        </w:rPr>
        <w:t xml:space="preserve"> 2008, </w:t>
      </w:r>
      <w:r w:rsidRPr="003012F8">
        <w:rPr>
          <w:rStyle w:val="Ninguno"/>
          <w:rFonts w:cs="Times New Roman"/>
          <w:color w:val="212121"/>
          <w:sz w:val="24"/>
          <w:szCs w:val="24"/>
          <w:u w:color="212121"/>
          <w:lang w:val="de-DE"/>
        </w:rPr>
        <w:t>“</w:t>
      </w:r>
      <w:r w:rsidRPr="003012F8">
        <w:rPr>
          <w:rStyle w:val="Ninguno"/>
          <w:rFonts w:cs="Times New Roman"/>
          <w:color w:val="212121"/>
          <w:sz w:val="24"/>
          <w:szCs w:val="24"/>
          <w:u w:color="212121"/>
          <w:lang w:val="en-US"/>
        </w:rPr>
        <w:t>Migrant struggles for the right to have rights: three examples of social movements powered by migrants in New York, Paris and Barcelona.</w:t>
      </w:r>
      <w:r w:rsidRPr="003012F8">
        <w:rPr>
          <w:rStyle w:val="Ninguno"/>
          <w:rFonts w:cs="Times New Roman"/>
          <w:color w:val="212121"/>
          <w:sz w:val="24"/>
          <w:szCs w:val="24"/>
          <w:u w:color="212121"/>
          <w:lang w:val="en-US"/>
        </w:rPr>
        <w:t xml:space="preserve">” </w:t>
      </w:r>
      <w:r w:rsidRPr="003012F8">
        <w:rPr>
          <w:rStyle w:val="Ninguno"/>
          <w:rFonts w:cs="Times New Roman"/>
          <w:color w:val="212121"/>
          <w:sz w:val="24"/>
          <w:szCs w:val="24"/>
          <w:u w:color="212121"/>
          <w:lang w:val="es-ES_tradnl"/>
        </w:rPr>
        <w:t xml:space="preserve">En </w:t>
      </w:r>
      <w:r w:rsidRPr="003012F8">
        <w:rPr>
          <w:rStyle w:val="Ninguno"/>
          <w:rFonts w:cs="Times New Roman"/>
          <w:i/>
          <w:iCs/>
          <w:color w:val="212121"/>
          <w:sz w:val="24"/>
          <w:szCs w:val="24"/>
          <w:u w:color="212121"/>
          <w:lang w:val="es-ES_tradnl"/>
        </w:rPr>
        <w:t xml:space="preserve">Transfer: </w:t>
      </w:r>
      <w:proofErr w:type="spellStart"/>
      <w:r w:rsidRPr="003012F8">
        <w:rPr>
          <w:rStyle w:val="Ninguno"/>
          <w:rFonts w:cs="Times New Roman"/>
          <w:i/>
          <w:iCs/>
          <w:color w:val="212121"/>
          <w:sz w:val="24"/>
          <w:szCs w:val="24"/>
          <w:u w:color="212121"/>
          <w:lang w:val="es-ES_tradnl"/>
        </w:rPr>
        <w:t>European</w:t>
      </w:r>
      <w:proofErr w:type="spellEnd"/>
      <w:r w:rsidRPr="003012F8">
        <w:rPr>
          <w:rStyle w:val="Ninguno"/>
          <w:rFonts w:cs="Times New Roman"/>
          <w:i/>
          <w:iCs/>
          <w:color w:val="212121"/>
          <w:sz w:val="24"/>
          <w:szCs w:val="24"/>
          <w:u w:color="212121"/>
          <w:lang w:val="es-ES_tradnl"/>
        </w:rPr>
        <w:t xml:space="preserve"> </w:t>
      </w:r>
      <w:proofErr w:type="spellStart"/>
      <w:r w:rsidRPr="003012F8">
        <w:rPr>
          <w:rStyle w:val="Ninguno"/>
          <w:rFonts w:cs="Times New Roman"/>
          <w:i/>
          <w:iCs/>
          <w:color w:val="212121"/>
          <w:sz w:val="24"/>
          <w:szCs w:val="24"/>
          <w:u w:color="212121"/>
          <w:lang w:val="es-ES_tradnl"/>
        </w:rPr>
        <w:t>Review</w:t>
      </w:r>
      <w:proofErr w:type="spellEnd"/>
      <w:r w:rsidRPr="003012F8">
        <w:rPr>
          <w:rStyle w:val="Ninguno"/>
          <w:rFonts w:cs="Times New Roman"/>
          <w:i/>
          <w:iCs/>
          <w:color w:val="212121"/>
          <w:sz w:val="24"/>
          <w:szCs w:val="24"/>
          <w:u w:color="212121"/>
          <w:lang w:val="es-ES_tradnl"/>
        </w:rPr>
        <w:t xml:space="preserve"> of </w:t>
      </w:r>
      <w:proofErr w:type="spellStart"/>
      <w:r w:rsidRPr="003012F8">
        <w:rPr>
          <w:rStyle w:val="Ninguno"/>
          <w:rFonts w:cs="Times New Roman"/>
          <w:i/>
          <w:iCs/>
          <w:color w:val="212121"/>
          <w:sz w:val="24"/>
          <w:szCs w:val="24"/>
          <w:u w:color="212121"/>
          <w:lang w:val="es-ES_tradnl"/>
        </w:rPr>
        <w:t>Labour</w:t>
      </w:r>
      <w:proofErr w:type="spellEnd"/>
      <w:r w:rsidRPr="003012F8">
        <w:rPr>
          <w:rStyle w:val="Ninguno"/>
          <w:rFonts w:cs="Times New Roman"/>
          <w:i/>
          <w:iCs/>
          <w:color w:val="212121"/>
          <w:sz w:val="24"/>
          <w:szCs w:val="24"/>
          <w:u w:color="212121"/>
          <w:lang w:val="es-ES_tradnl"/>
        </w:rPr>
        <w:t xml:space="preserve"> and </w:t>
      </w:r>
      <w:proofErr w:type="spellStart"/>
      <w:r w:rsidRPr="003012F8">
        <w:rPr>
          <w:rStyle w:val="Ninguno"/>
          <w:rFonts w:cs="Times New Roman"/>
          <w:i/>
          <w:iCs/>
          <w:color w:val="212121"/>
          <w:sz w:val="24"/>
          <w:szCs w:val="24"/>
          <w:u w:color="212121"/>
          <w:lang w:val="es-ES_tradnl"/>
        </w:rPr>
        <w:t>Research</w:t>
      </w:r>
      <w:proofErr w:type="spellEnd"/>
      <w:r w:rsidRPr="003012F8">
        <w:rPr>
          <w:rStyle w:val="Ninguno"/>
          <w:rFonts w:cs="Times New Roman"/>
          <w:color w:val="212121"/>
          <w:sz w:val="24"/>
          <w:szCs w:val="24"/>
          <w:u w:color="212121"/>
          <w:lang w:val="es-ES_tradnl"/>
        </w:rPr>
        <w:t xml:space="preserve">, </w:t>
      </w:r>
      <w:r w:rsidRPr="003012F8">
        <w:rPr>
          <w:rStyle w:val="Ninguno"/>
          <w:rFonts w:cs="Times New Roman"/>
          <w:i/>
          <w:iCs/>
          <w:color w:val="212121"/>
          <w:sz w:val="24"/>
          <w:szCs w:val="24"/>
          <w:u w:color="212121"/>
          <w:lang w:val="es-ES_tradnl"/>
        </w:rPr>
        <w:t>14</w:t>
      </w:r>
      <w:r w:rsidRPr="003012F8">
        <w:rPr>
          <w:rStyle w:val="Ninguno"/>
          <w:rFonts w:cs="Times New Roman"/>
          <w:color w:val="212121"/>
          <w:sz w:val="24"/>
          <w:szCs w:val="24"/>
          <w:u w:color="212121"/>
          <w:lang w:val="es-ES_tradnl"/>
        </w:rPr>
        <w:t>(4), pp</w:t>
      </w:r>
      <w:proofErr w:type="gramStart"/>
      <w:r w:rsidRPr="003012F8">
        <w:rPr>
          <w:rStyle w:val="Ninguno"/>
          <w:rFonts w:cs="Times New Roman"/>
          <w:color w:val="212121"/>
          <w:sz w:val="24"/>
          <w:szCs w:val="24"/>
          <w:u w:color="212121"/>
          <w:lang w:val="es-ES_tradnl"/>
        </w:rPr>
        <w:t>:677</w:t>
      </w:r>
      <w:proofErr w:type="gramEnd"/>
      <w:r w:rsidRPr="003012F8">
        <w:rPr>
          <w:rStyle w:val="Ninguno"/>
          <w:rFonts w:cs="Times New Roman"/>
          <w:color w:val="212121"/>
          <w:sz w:val="24"/>
          <w:szCs w:val="24"/>
          <w:u w:color="212121"/>
          <w:lang w:val="es-ES_tradnl"/>
        </w:rPr>
        <w:t>-694.</w:t>
      </w:r>
    </w:p>
    <w:sectPr w:rsidR="00FE351E" w:rsidRPr="003012F8">
      <w:headerReference w:type="default" r:id="rId10"/>
      <w:footerReference w:type="default" r:id="rId11"/>
      <w:pgSz w:w="12240" w:h="15840"/>
      <w:pgMar w:top="1360" w:right="1600" w:bottom="1200" w:left="16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5EA" w:rsidRDefault="001C35EA">
      <w:r>
        <w:separator/>
      </w:r>
    </w:p>
  </w:endnote>
  <w:endnote w:type="continuationSeparator" w:id="0">
    <w:p w:rsidR="001C35EA" w:rsidRDefault="001C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1E" w:rsidRDefault="00FE351E">
    <w:pPr>
      <w:pStyle w:val="Textoindependiente"/>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EA" w:rsidRDefault="001C35EA">
      <w:r>
        <w:separator/>
      </w:r>
    </w:p>
  </w:footnote>
  <w:footnote w:type="continuationSeparator" w:id="0">
    <w:p w:rsidR="001C35EA" w:rsidRDefault="001C35EA">
      <w:r>
        <w:continuationSeparator/>
      </w:r>
    </w:p>
  </w:footnote>
  <w:footnote w:type="continuationNotice" w:id="1">
    <w:p w:rsidR="001C35EA" w:rsidRDefault="001C35EA"/>
  </w:footnote>
  <w:footnote w:id="2">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 xml:space="preserve">Concepto-campo en el estudio del trabajo desde la economía política de tradición marxista. Involucra la subjetividad del trabajador, es la fuerza de trabajo en acción, el gasto productivo de energía </w:t>
      </w:r>
      <w:r w:rsidRPr="00A8326D">
        <w:rPr>
          <w:rStyle w:val="Ninguno"/>
          <w:sz w:val="20"/>
          <w:szCs w:val="20"/>
          <w:lang w:val="es-ES_tradnl"/>
        </w:rPr>
        <w:t xml:space="preserve">mental y física del hombre, la capacidad del sujeto para transformar la naturaleza en mercancías. </w:t>
      </w:r>
    </w:p>
  </w:footnote>
  <w:footnote w:id="3">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“empresarios de nosotros mismos”, los llama Foucault (2009), es decir,  subjetividades hiperconectadas siempre disponibles para vender nuestra fuerza de tr</w:t>
      </w:r>
      <w:r w:rsidRPr="00A8326D">
        <w:rPr>
          <w:rStyle w:val="Ninguno"/>
          <w:sz w:val="20"/>
          <w:szCs w:val="20"/>
          <w:lang w:val="es-ES_tradnl"/>
        </w:rPr>
        <w:t>abajo, eso sí, por horas, desde casa y sin interactuar con otros empresarios de sí mismos, o como trabajadores precarios.</w:t>
      </w:r>
    </w:p>
  </w:footnote>
  <w:footnote w:id="4">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Para una argumentación del por qué el sindicalismo en Europa se tuvo que volver reformista desde los años setenta del siglo pasado p</w:t>
      </w:r>
      <w:r w:rsidRPr="00A8326D">
        <w:rPr>
          <w:rStyle w:val="Ninguno"/>
          <w:sz w:val="20"/>
          <w:szCs w:val="20"/>
          <w:lang w:val="es-ES_tradnl"/>
        </w:rPr>
        <w:t xml:space="preserve">ara sobrevivir la ofensiva del el gran capital contra, ver </w:t>
      </w:r>
      <w:proofErr w:type="spellStart"/>
      <w:r w:rsidRPr="00A8326D">
        <w:rPr>
          <w:rStyle w:val="Ninguno"/>
          <w:sz w:val="20"/>
          <w:szCs w:val="20"/>
          <w:lang w:val="es-ES_tradnl"/>
        </w:rPr>
        <w:t>Offe</w:t>
      </w:r>
      <w:proofErr w:type="spellEnd"/>
      <w:r w:rsidRPr="00A8326D">
        <w:rPr>
          <w:rStyle w:val="Ninguno"/>
          <w:sz w:val="20"/>
          <w:szCs w:val="20"/>
          <w:lang w:val="es-ES_tradnl"/>
        </w:rPr>
        <w:t xml:space="preserve"> and </w:t>
      </w:r>
      <w:proofErr w:type="spellStart"/>
      <w:r w:rsidRPr="00A8326D">
        <w:rPr>
          <w:rStyle w:val="Ninguno"/>
          <w:sz w:val="20"/>
          <w:szCs w:val="20"/>
          <w:lang w:val="es-ES_tradnl"/>
        </w:rPr>
        <w:t>Wiesenthal</w:t>
      </w:r>
      <w:proofErr w:type="spellEnd"/>
      <w:r w:rsidRPr="00A8326D">
        <w:rPr>
          <w:rStyle w:val="Ninguno"/>
          <w:sz w:val="20"/>
          <w:szCs w:val="20"/>
          <w:lang w:val="es-ES_tradnl"/>
        </w:rPr>
        <w:t xml:space="preserve"> (1980).</w:t>
      </w:r>
    </w:p>
  </w:footnote>
  <w:footnote w:id="5">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 xml:space="preserve">Una estrategia replicada de la larga tradición que el sindicalista chicano Cesar Chávez instituyó como forma de acción política en EEUU y que está densamente descrita </w:t>
      </w:r>
      <w:r w:rsidRPr="00A8326D">
        <w:rPr>
          <w:rStyle w:val="Ninguno"/>
          <w:sz w:val="20"/>
          <w:szCs w:val="20"/>
          <w:lang w:val="es-ES_tradnl"/>
        </w:rPr>
        <w:t xml:space="preserve">en el libro “Tratado para Radicales, Manual para revolucionarios pragmáticos”, de </w:t>
      </w:r>
      <w:proofErr w:type="spellStart"/>
      <w:r w:rsidRPr="00A8326D">
        <w:rPr>
          <w:rStyle w:val="Ninguno"/>
          <w:sz w:val="20"/>
          <w:szCs w:val="20"/>
          <w:lang w:val="es-ES_tradnl"/>
        </w:rPr>
        <w:t>Saul</w:t>
      </w:r>
      <w:proofErr w:type="spellEnd"/>
      <w:r w:rsidRPr="00A8326D">
        <w:rPr>
          <w:rStyle w:val="Ninguno"/>
          <w:sz w:val="20"/>
          <w:szCs w:val="20"/>
          <w:lang w:val="es-ES_tradnl"/>
        </w:rPr>
        <w:t xml:space="preserve"> Alinsky, en el cual propuso un modelo de intervención comunitaria para la protesta política que desbordaba las formas tradicionales como el partido político, el sindicat</w:t>
      </w:r>
      <w:r w:rsidRPr="00A8326D">
        <w:rPr>
          <w:rStyle w:val="Ninguno"/>
          <w:sz w:val="20"/>
          <w:szCs w:val="20"/>
          <w:lang w:val="es-ES_tradnl"/>
        </w:rPr>
        <w:t xml:space="preserve">o o las organizaciones armadas como formas para organizar la protesta. El libro está disponible para su libre descarga en: </w:t>
      </w:r>
      <w:r w:rsidRPr="00A8326D">
        <w:rPr>
          <w:rStyle w:val="Ninguno"/>
          <w:color w:val="0000FF"/>
          <w:sz w:val="20"/>
          <w:szCs w:val="20"/>
          <w:u w:val="single" w:color="0000FF"/>
          <w:lang w:val="es-ES_tradnl"/>
        </w:rPr>
        <w:t>http</w:t>
      </w:r>
      <w:hyperlink r:id="rId1" w:history="1">
        <w:r w:rsidRPr="00A8326D">
          <w:rPr>
            <w:rStyle w:val="Hyperlink0"/>
          </w:rPr>
          <w:t>s://www.traficantes.n</w:t>
        </w:r>
      </w:hyperlink>
      <w:r w:rsidRPr="00A8326D">
        <w:rPr>
          <w:rStyle w:val="Hyperlink0"/>
        </w:rPr>
        <w:t>e</w:t>
      </w:r>
      <w:hyperlink r:id="rId2" w:history="1">
        <w:r w:rsidRPr="00A8326D">
          <w:rPr>
            <w:rStyle w:val="Hyperlink0"/>
          </w:rPr>
          <w:t>t/sites/d</w:t>
        </w:r>
      </w:hyperlink>
      <w:r w:rsidRPr="00A8326D">
        <w:rPr>
          <w:rStyle w:val="Hyperlink0"/>
        </w:rPr>
        <w:t>e</w:t>
      </w:r>
      <w:hyperlink r:id="rId3" w:history="1">
        <w:r w:rsidRPr="00A8326D">
          <w:rPr>
            <w:rStyle w:val="Hyperlink0"/>
          </w:rPr>
          <w:t>fault/files/p</w:t>
        </w:r>
      </w:hyperlink>
      <w:r w:rsidRPr="00A8326D">
        <w:rPr>
          <w:rStyle w:val="Hyperlink0"/>
        </w:rPr>
        <w:t>d</w:t>
      </w:r>
      <w:hyperlink r:id="rId4" w:history="1">
        <w:r w:rsidRPr="00A8326D">
          <w:rPr>
            <w:rStyle w:val="Hyperlink0"/>
          </w:rPr>
          <w:t>fs/Tratad</w:t>
        </w:r>
      </w:hyperlink>
      <w:r w:rsidRPr="00A8326D">
        <w:rPr>
          <w:rStyle w:val="Hyperlink0"/>
        </w:rPr>
        <w:t>o</w:t>
      </w:r>
      <w:hyperlink r:id="rId5" w:history="1">
        <w:r w:rsidRPr="00A8326D">
          <w:rPr>
            <w:rStyle w:val="Hyperlink0"/>
          </w:rPr>
          <w:t xml:space="preserve">%20para%20radicales-TdS.pdf </w:t>
        </w:r>
      </w:hyperlink>
      <w:r w:rsidRPr="00A8326D">
        <w:rPr>
          <w:rStyle w:val="Ninguno"/>
          <w:sz w:val="20"/>
          <w:szCs w:val="20"/>
          <w:lang w:val="es-ES_tradnl"/>
        </w:rPr>
        <w:t>(consultado en abril de</w:t>
      </w:r>
      <w:r w:rsidRPr="00A8326D">
        <w:rPr>
          <w:rStyle w:val="Ninguno"/>
          <w:spacing w:val="-1"/>
          <w:sz w:val="20"/>
          <w:szCs w:val="20"/>
          <w:lang w:val="es-ES_tradnl"/>
        </w:rPr>
        <w:t xml:space="preserve"> </w:t>
      </w:r>
      <w:r w:rsidRPr="00A8326D">
        <w:rPr>
          <w:rStyle w:val="Ninguno"/>
          <w:sz w:val="20"/>
          <w:szCs w:val="20"/>
          <w:lang w:val="es-ES_tradnl"/>
        </w:rPr>
        <w:t>201</w:t>
      </w:r>
      <w:r w:rsidRPr="00A8326D">
        <w:rPr>
          <w:rStyle w:val="Ninguno"/>
          <w:sz w:val="20"/>
          <w:szCs w:val="20"/>
          <w:lang w:val="es-ES_tradnl"/>
        </w:rPr>
        <w:t>6)</w:t>
      </w:r>
    </w:p>
  </w:footnote>
  <w:footnote w:id="6">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La reconstrucción del ejemplo concreto del modelo de biosindicalismo que practica Valery Alzaga y los sindicatos con los que trabaja se hizo con base en una entrevista en profundidad en abril de 2016 a través de videoconferencia, además de que se basa</w:t>
      </w:r>
      <w:r w:rsidRPr="00A8326D">
        <w:rPr>
          <w:rStyle w:val="Ninguno"/>
          <w:sz w:val="20"/>
          <w:szCs w:val="20"/>
          <w:lang w:val="es-ES_tradnl"/>
        </w:rPr>
        <w:t xml:space="preserve"> en textos periodísticos o de reflexión que Alzaga ha escrito para diferentes medios electrónicos explicando las estrategias de lucha de lo que podríamos llamar toda una  escuela</w:t>
      </w:r>
      <w:r w:rsidRPr="00A8326D">
        <w:rPr>
          <w:rStyle w:val="Ninguno"/>
          <w:spacing w:val="-5"/>
          <w:sz w:val="20"/>
          <w:szCs w:val="20"/>
          <w:lang w:val="es-ES_tradnl"/>
        </w:rPr>
        <w:t xml:space="preserve"> </w:t>
      </w:r>
      <w:r w:rsidRPr="00A8326D">
        <w:rPr>
          <w:rStyle w:val="Ninguno"/>
          <w:sz w:val="20"/>
          <w:szCs w:val="20"/>
          <w:lang w:val="es-ES_tradnl"/>
        </w:rPr>
        <w:t>del</w:t>
      </w:r>
      <w:r w:rsidRPr="00A8326D">
        <w:rPr>
          <w:rStyle w:val="Ninguno"/>
          <w:spacing w:val="-5"/>
          <w:sz w:val="20"/>
          <w:szCs w:val="20"/>
          <w:lang w:val="es-ES_tradnl"/>
        </w:rPr>
        <w:t xml:space="preserve"> </w:t>
      </w:r>
      <w:r w:rsidRPr="00A8326D">
        <w:rPr>
          <w:rStyle w:val="Ninguno"/>
          <w:sz w:val="20"/>
          <w:szCs w:val="20"/>
          <w:lang w:val="es-ES_tradnl"/>
        </w:rPr>
        <w:t>biosindicalismo</w:t>
      </w:r>
      <w:r w:rsidRPr="00A8326D">
        <w:rPr>
          <w:rStyle w:val="Ninguno"/>
          <w:spacing w:val="-3"/>
          <w:sz w:val="20"/>
          <w:szCs w:val="20"/>
          <w:lang w:val="es-ES_tradnl"/>
        </w:rPr>
        <w:t xml:space="preserve"> </w:t>
      </w:r>
      <w:r w:rsidRPr="00A8326D">
        <w:rPr>
          <w:rStyle w:val="Ninguno"/>
          <w:sz w:val="20"/>
          <w:szCs w:val="20"/>
          <w:lang w:val="es-ES_tradnl"/>
        </w:rPr>
        <w:t>poniéndose</w:t>
      </w:r>
      <w:r w:rsidRPr="00A8326D">
        <w:rPr>
          <w:rStyle w:val="Ninguno"/>
          <w:spacing w:val="-7"/>
          <w:sz w:val="20"/>
          <w:szCs w:val="20"/>
          <w:lang w:val="es-ES_tradnl"/>
        </w:rPr>
        <w:t xml:space="preserve"> </w:t>
      </w:r>
      <w:r w:rsidRPr="00A8326D">
        <w:rPr>
          <w:rStyle w:val="Ninguno"/>
          <w:sz w:val="20"/>
          <w:szCs w:val="20"/>
          <w:lang w:val="es-ES_tradnl"/>
        </w:rPr>
        <w:t>en</w:t>
      </w:r>
      <w:r w:rsidRPr="00A8326D">
        <w:rPr>
          <w:rStyle w:val="Ninguno"/>
          <w:spacing w:val="-5"/>
          <w:sz w:val="20"/>
          <w:szCs w:val="20"/>
          <w:lang w:val="es-ES_tradnl"/>
        </w:rPr>
        <w:t xml:space="preserve"> </w:t>
      </w:r>
      <w:r w:rsidRPr="00A8326D">
        <w:rPr>
          <w:rStyle w:val="Ninguno"/>
          <w:sz w:val="20"/>
          <w:szCs w:val="20"/>
          <w:lang w:val="es-ES_tradnl"/>
        </w:rPr>
        <w:t>práctica</w:t>
      </w:r>
      <w:r w:rsidRPr="00A8326D">
        <w:rPr>
          <w:rStyle w:val="Ninguno"/>
          <w:spacing w:val="-5"/>
          <w:sz w:val="20"/>
          <w:szCs w:val="20"/>
          <w:lang w:val="es-ES_tradnl"/>
        </w:rPr>
        <w:t xml:space="preserve"> </w:t>
      </w:r>
      <w:r w:rsidRPr="00A8326D">
        <w:rPr>
          <w:rStyle w:val="Ninguno"/>
          <w:sz w:val="20"/>
          <w:szCs w:val="20"/>
          <w:lang w:val="es-ES_tradnl"/>
        </w:rPr>
        <w:t>en</w:t>
      </w:r>
      <w:r w:rsidRPr="00A8326D">
        <w:rPr>
          <w:rStyle w:val="Ninguno"/>
          <w:spacing w:val="-5"/>
          <w:sz w:val="20"/>
          <w:szCs w:val="20"/>
          <w:lang w:val="es-ES_tradnl"/>
        </w:rPr>
        <w:t xml:space="preserve"> </w:t>
      </w:r>
      <w:r w:rsidRPr="00A8326D">
        <w:rPr>
          <w:rStyle w:val="Ninguno"/>
          <w:sz w:val="20"/>
          <w:szCs w:val="20"/>
          <w:lang w:val="es-ES_tradnl"/>
        </w:rPr>
        <w:t>Europa</w:t>
      </w:r>
      <w:r w:rsidRPr="00A8326D">
        <w:rPr>
          <w:rStyle w:val="Ninguno"/>
          <w:spacing w:val="-5"/>
          <w:sz w:val="20"/>
          <w:szCs w:val="20"/>
          <w:lang w:val="es-ES_tradnl"/>
        </w:rPr>
        <w:t xml:space="preserve"> </w:t>
      </w:r>
      <w:r w:rsidRPr="00A8326D">
        <w:rPr>
          <w:rStyle w:val="Ninguno"/>
          <w:sz w:val="20"/>
          <w:szCs w:val="20"/>
          <w:lang w:val="es-ES_tradnl"/>
        </w:rPr>
        <w:t>y</w:t>
      </w:r>
      <w:r w:rsidRPr="00A8326D">
        <w:rPr>
          <w:rStyle w:val="Ninguno"/>
          <w:spacing w:val="-5"/>
          <w:sz w:val="20"/>
          <w:szCs w:val="20"/>
          <w:lang w:val="es-ES_tradnl"/>
        </w:rPr>
        <w:t xml:space="preserve"> </w:t>
      </w:r>
      <w:r w:rsidRPr="00A8326D">
        <w:rPr>
          <w:rStyle w:val="Ninguno"/>
          <w:sz w:val="20"/>
          <w:szCs w:val="20"/>
          <w:lang w:val="es-ES_tradnl"/>
        </w:rPr>
        <w:t>América.</w:t>
      </w:r>
    </w:p>
  </w:footnote>
  <w:footnote w:id="7">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 xml:space="preserve">Fantasia </w:t>
      </w:r>
      <w:r w:rsidRPr="00A8326D">
        <w:rPr>
          <w:rStyle w:val="Ninguno"/>
          <w:sz w:val="20"/>
          <w:szCs w:val="20"/>
          <w:lang w:val="es-ES_tradnl"/>
        </w:rPr>
        <w:t xml:space="preserve">(1989, 61) analizó de 1933 a 1975 la cantidad de huelgas y paros laborales hechos por los trabajadores sin permiso ni acuerdo con las dirigencias sindicales (wildcat strikes), y contabilizó miles al año: 1,700 en 1933, el año más bajo, y 5,000 en 1975. El </w:t>
      </w:r>
      <w:r w:rsidRPr="00A8326D">
        <w:rPr>
          <w:rStyle w:val="Ninguno"/>
          <w:sz w:val="20"/>
          <w:szCs w:val="20"/>
          <w:lang w:val="es-ES_tradnl"/>
        </w:rPr>
        <w:t xml:space="preserve">año con más huelgas no oficiales fue en 1974, con 6,100 en todo el país. La media anual durante este periodo fue de 3,390 (cálculo propio). Hay que enfatizar que este periodo es cuando se lleva a cabo y se institucionaliza el New Deal, el pacto político y </w:t>
      </w:r>
      <w:r w:rsidRPr="00A8326D">
        <w:rPr>
          <w:rStyle w:val="Ninguno"/>
          <w:sz w:val="20"/>
          <w:szCs w:val="20"/>
          <w:lang w:val="es-ES_tradnl"/>
        </w:rPr>
        <w:t>social que favoreció la sindicalización de los trabajadores en EEUU. El que la década de los setenta haya tenido tanta huelga obedece a la resistencia que los trabajadores pusieron ante la aplicación del nuevo modelo económico que terminó imponiéndose. Mil</w:t>
      </w:r>
      <w:r w:rsidRPr="00A8326D">
        <w:rPr>
          <w:rStyle w:val="Ninguno"/>
          <w:sz w:val="20"/>
          <w:szCs w:val="20"/>
          <w:lang w:val="es-ES_tradnl"/>
        </w:rPr>
        <w:t>kman (2014: 5), también describe una baja significativa y constante en el número de paros laborales en el país. Cerca de 260 de 1971-1980, a menos de 20 durante</w:t>
      </w:r>
      <w:r w:rsidRPr="00A8326D">
        <w:rPr>
          <w:rStyle w:val="Ninguno"/>
          <w:spacing w:val="-7"/>
          <w:sz w:val="20"/>
          <w:szCs w:val="20"/>
          <w:lang w:val="es-ES_tradnl"/>
        </w:rPr>
        <w:t xml:space="preserve"> </w:t>
      </w:r>
      <w:r w:rsidRPr="00A8326D">
        <w:rPr>
          <w:rStyle w:val="Ninguno"/>
          <w:sz w:val="20"/>
          <w:szCs w:val="20"/>
          <w:lang w:val="es-ES_tradnl"/>
        </w:rPr>
        <w:t>2001-2010.</w:t>
      </w:r>
    </w:p>
  </w:footnote>
  <w:footnote w:id="8">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 xml:space="preserve">Aunque tales grupos fueron los más numerosos, la diversidad de personas incluía a </w:t>
      </w:r>
      <w:r w:rsidRPr="00A8326D">
        <w:rPr>
          <w:rStyle w:val="Ninguno"/>
          <w:sz w:val="20"/>
          <w:szCs w:val="20"/>
          <w:lang w:val="es-ES_tradnl"/>
        </w:rPr>
        <w:t>escandinavos, rusos, polacos, japoneses, chinos, entre otros. Para una descripción detallada de los principales grupos de inmigrantes en Estados Unidos desde la colonia hasta 1980, ver el libro del citado autor</w:t>
      </w:r>
    </w:p>
  </w:footnote>
  <w:footnote w:id="9">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Tan sólo de 1820 a 1890 se estima que llega</w:t>
      </w:r>
      <w:r w:rsidRPr="00A8326D">
        <w:rPr>
          <w:rStyle w:val="Ninguno"/>
          <w:sz w:val="20"/>
          <w:szCs w:val="20"/>
          <w:lang w:val="es-ES_tradnl"/>
        </w:rPr>
        <w:t>ron casi quince millones y medio de personas a la ex colonia británica (Ibíd.: 124).</w:t>
      </w:r>
    </w:p>
  </w:footnote>
  <w:footnote w:id="10">
    <w:p w:rsidR="00FE351E" w:rsidRPr="00A8326D" w:rsidRDefault="001C35EA" w:rsidP="00A8326D">
      <w:pPr>
        <w:pStyle w:val="Textonotapie"/>
        <w:spacing w:line="360" w:lineRule="auto"/>
        <w:jc w:val="both"/>
        <w:rPr>
          <w:sz w:val="20"/>
          <w:szCs w:val="20"/>
          <w:lang w:val="es-MX"/>
        </w:rPr>
      </w:pPr>
      <w:r w:rsidRPr="00A8326D">
        <w:rPr>
          <w:rStyle w:val="Ninguno"/>
          <w:sz w:val="20"/>
          <w:szCs w:val="20"/>
          <w:vertAlign w:val="superscript"/>
          <w:lang w:val="es-ES_tradnl"/>
        </w:rPr>
        <w:footnoteRef/>
      </w:r>
      <w:r w:rsidRPr="00A8326D">
        <w:rPr>
          <w:rStyle w:val="Ninguno"/>
          <w:sz w:val="20"/>
          <w:szCs w:val="20"/>
          <w:lang w:val="es-ES_tradnl"/>
        </w:rPr>
        <w:t xml:space="preserve"> </w:t>
      </w:r>
      <w:r w:rsidRPr="00A8326D">
        <w:rPr>
          <w:rStyle w:val="Ninguno"/>
          <w:sz w:val="20"/>
          <w:szCs w:val="20"/>
          <w:lang w:val="es-ES_tradnl"/>
        </w:rPr>
        <w:t>Generó dos campañas legales. Una fue para crear una ley local en el condado de Nassau, Nueva York, para que las agencias de colocación de trabajadoras domésticas tuviera</w:t>
      </w:r>
      <w:r w:rsidRPr="00A8326D">
        <w:rPr>
          <w:rStyle w:val="Ninguno"/>
          <w:sz w:val="20"/>
          <w:szCs w:val="20"/>
          <w:lang w:val="es-ES_tradnl"/>
        </w:rPr>
        <w:t>n que escribir un contrato cada vez que una empleada fuera contratada. La segunda terminó en la creación de una ley aprobada por el estado de Nueva York sobre el no pago de salarios (</w:t>
      </w:r>
      <w:proofErr w:type="spellStart"/>
      <w:r w:rsidRPr="00A8326D">
        <w:rPr>
          <w:rStyle w:val="Ninguno"/>
          <w:sz w:val="20"/>
          <w:szCs w:val="20"/>
          <w:lang w:val="es-ES_tradnl"/>
        </w:rPr>
        <w:t>Unpaid</w:t>
      </w:r>
      <w:proofErr w:type="spellEnd"/>
      <w:r w:rsidRPr="00A8326D">
        <w:rPr>
          <w:rStyle w:val="Ninguno"/>
          <w:sz w:val="20"/>
          <w:szCs w:val="20"/>
          <w:lang w:val="es-ES_tradnl"/>
        </w:rPr>
        <w:t xml:space="preserve"> </w:t>
      </w:r>
      <w:proofErr w:type="spellStart"/>
      <w:r w:rsidRPr="00A8326D">
        <w:rPr>
          <w:rStyle w:val="Ninguno"/>
          <w:sz w:val="20"/>
          <w:szCs w:val="20"/>
          <w:lang w:val="es-ES_tradnl"/>
        </w:rPr>
        <w:t>Wages</w:t>
      </w:r>
      <w:proofErr w:type="spellEnd"/>
      <w:r w:rsidRPr="00A8326D">
        <w:rPr>
          <w:rStyle w:val="Ninguno"/>
          <w:sz w:val="20"/>
          <w:szCs w:val="20"/>
          <w:lang w:val="es-ES_tradnl"/>
        </w:rPr>
        <w:t xml:space="preserve"> </w:t>
      </w:r>
      <w:proofErr w:type="spellStart"/>
      <w:r w:rsidRPr="00A8326D">
        <w:rPr>
          <w:rStyle w:val="Ninguno"/>
          <w:sz w:val="20"/>
          <w:szCs w:val="20"/>
          <w:lang w:val="es-ES_tradnl"/>
        </w:rPr>
        <w:t>Prohibition</w:t>
      </w:r>
      <w:proofErr w:type="spellEnd"/>
      <w:r w:rsidRPr="00A8326D">
        <w:rPr>
          <w:rStyle w:val="Ninguno"/>
          <w:sz w:val="20"/>
          <w:szCs w:val="20"/>
          <w:lang w:val="es-ES_tradnl"/>
        </w:rPr>
        <w:t xml:space="preserve"> </w:t>
      </w:r>
      <w:proofErr w:type="spellStart"/>
      <w:r w:rsidRPr="00A8326D">
        <w:rPr>
          <w:rStyle w:val="Ninguno"/>
          <w:sz w:val="20"/>
          <w:szCs w:val="20"/>
          <w:lang w:val="es-ES_tradnl"/>
        </w:rPr>
        <w:t>Act</w:t>
      </w:r>
      <w:proofErr w:type="spellEnd"/>
      <w:r w:rsidRPr="00A8326D">
        <w:rPr>
          <w:rStyle w:val="Ninguno"/>
          <w:sz w:val="20"/>
          <w:szCs w:val="20"/>
          <w:lang w:val="es-ES_tradnl"/>
        </w:rPr>
        <w:t>), con la cual las multas por no pagar a trab</w:t>
      </w:r>
      <w:r w:rsidRPr="00A8326D">
        <w:rPr>
          <w:rStyle w:val="Ninguno"/>
          <w:sz w:val="20"/>
          <w:szCs w:val="20"/>
          <w:lang w:val="es-ES_tradnl"/>
        </w:rPr>
        <w:t xml:space="preserve">ajadores y jornaleros incrementaron. La pena mínima pasó de 100 a 500 dólares y la máxima de 10,000 a 20,000 dólares (Gordon, </w:t>
      </w:r>
      <w:proofErr w:type="spellStart"/>
      <w:r w:rsidRPr="00A8326D">
        <w:rPr>
          <w:rStyle w:val="Ninguno"/>
          <w:sz w:val="20"/>
          <w:szCs w:val="20"/>
          <w:lang w:val="es-ES_tradnl"/>
        </w:rPr>
        <w:t>Ibíd</w:t>
      </w:r>
      <w:proofErr w:type="spellEnd"/>
      <w:r w:rsidRPr="00A8326D">
        <w:rPr>
          <w:rStyle w:val="Ninguno"/>
          <w:sz w:val="20"/>
          <w:szCs w:val="20"/>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1E" w:rsidRDefault="001C35EA">
    <w:pPr>
      <w:pStyle w:val="Cabeceraypie"/>
    </w:pPr>
    <w:r>
      <w:rPr>
        <w:noProof/>
      </w:rPr>
      <mc:AlternateContent>
        <mc:Choice Requires="wps">
          <w:drawing>
            <wp:anchor distT="152400" distB="152400" distL="152400" distR="152400" simplePos="0" relativeHeight="251658240" behindDoc="1" locked="0" layoutInCell="1" allowOverlap="1">
              <wp:simplePos x="0" y="0"/>
              <wp:positionH relativeFrom="page">
                <wp:posOffset>6525259</wp:posOffset>
              </wp:positionH>
              <wp:positionV relativeFrom="page">
                <wp:posOffset>9282430</wp:posOffset>
              </wp:positionV>
              <wp:extent cx="193040" cy="1651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93040" cy="165100"/>
                      </a:xfrm>
                      <a:prstGeom prst="rect">
                        <a:avLst/>
                      </a:prstGeom>
                      <a:noFill/>
                      <a:ln w="12700" cap="flat">
                        <a:noFill/>
                        <a:miter lim="400000"/>
                      </a:ln>
                      <a:effectLst/>
                    </wps:spPr>
                    <wps:txbx>
                      <w:txbxContent>
                        <w:p w:rsidR="00FE351E" w:rsidRDefault="001C35EA">
                          <w:pPr>
                            <w:pStyle w:val="Cuerpo"/>
                            <w:spacing w:line="231" w:lineRule="exact"/>
                            <w:ind w:left="40"/>
                          </w:pPr>
                          <w:r>
                            <w:rPr>
                              <w:rStyle w:val="Ninguno"/>
                              <w:rFonts w:ascii="Arial" w:hAnsi="Arial"/>
                            </w:rPr>
                            <w:fldChar w:fldCharType="begin"/>
                          </w:r>
                          <w:r>
                            <w:rPr>
                              <w:rStyle w:val="Ninguno"/>
                              <w:rFonts w:ascii="Arial" w:hAnsi="Arial"/>
                            </w:rPr>
                            <w:instrText xml:space="preserve"> PAGE </w:instrText>
                          </w:r>
                          <w:r>
                            <w:rPr>
                              <w:rStyle w:val="Ninguno"/>
                              <w:rFonts w:ascii="Arial" w:hAnsi="Arial"/>
                            </w:rPr>
                            <w:fldChar w:fldCharType="separate"/>
                          </w:r>
                          <w:r w:rsidR="00A8326D">
                            <w:rPr>
                              <w:rStyle w:val="Ninguno"/>
                              <w:rFonts w:ascii="Arial" w:hAnsi="Arial"/>
                              <w:noProof/>
                            </w:rPr>
                            <w:t>27</w:t>
                          </w:r>
                          <w:r>
                            <w:rPr>
                              <w:rStyle w:val="Ninguno"/>
                              <w:rFonts w:ascii="Arial" w:hAnsi="Arial"/>
                            </w:rPr>
                            <w:fldChar w:fldCharType="end"/>
                          </w:r>
                        </w:p>
                      </w:txbxContent>
                    </wps:txbx>
                    <wps:bodyPr wrap="square" lIns="0" tIns="0" rIns="0" bIns="0" numCol="1" anchor="t">
                      <a:noAutofit/>
                    </wps:bodyPr>
                  </wps:wsp>
                </a:graphicData>
              </a:graphic>
            </wp:anchor>
          </w:drawing>
        </mc:Choice>
        <mc:Fallback>
          <w:pict>
            <v:rect id="officeArt object" o:spid="_x0000_s1026" style="position:absolute;margin-left:513.8pt;margin-top:730.9pt;width:15.2pt;height:13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" filled="f" stroked="f" strokeweight="1pt">
              <v:stroke miterlimit="4"/>
              <v:textbox inset="0,0,0,0">
                <w:txbxContent>
                  <w:p w:rsidR="00FE351E" w:rsidRDefault="001C35EA">
                    <w:pPr>
                      <w:pStyle w:val="Cuerpo"/>
                      <w:spacing w:line="231" w:lineRule="exact"/>
                      <w:ind w:left="40"/>
                    </w:pPr>
                    <w:r>
                      <w:rPr>
                        <w:rStyle w:val="Ninguno"/>
                        <w:rFonts w:ascii="Arial" w:hAnsi="Arial"/>
                      </w:rPr>
                      <w:fldChar w:fldCharType="begin"/>
                    </w:r>
                    <w:r>
                      <w:rPr>
                        <w:rStyle w:val="Ninguno"/>
                        <w:rFonts w:ascii="Arial" w:hAnsi="Arial"/>
                      </w:rPr>
                      <w:instrText xml:space="preserve"> PAGE </w:instrText>
                    </w:r>
                    <w:r>
                      <w:rPr>
                        <w:rStyle w:val="Ninguno"/>
                        <w:rFonts w:ascii="Arial" w:hAnsi="Arial"/>
                      </w:rPr>
                      <w:fldChar w:fldCharType="separate"/>
                    </w:r>
                    <w:r w:rsidR="00A8326D">
                      <w:rPr>
                        <w:rStyle w:val="Ninguno"/>
                        <w:rFonts w:ascii="Arial" w:hAnsi="Arial"/>
                        <w:noProof/>
                      </w:rPr>
                      <w:t>27</w:t>
                    </w:r>
                    <w:r>
                      <w:rPr>
                        <w:rStyle w:val="Ninguno"/>
                        <w:rFonts w:ascii="Arial" w:hAnsi="Arial"/>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C38FE"/>
    <w:multiLevelType w:val="hybridMultilevel"/>
    <w:tmpl w:val="47CE0DBE"/>
    <w:styleLink w:val="Estiloimportado1"/>
    <w:lvl w:ilvl="0" w:tplc="7DB86AD4">
      <w:start w:val="1"/>
      <w:numFmt w:val="upperRoman"/>
      <w:lvlText w:val="%1."/>
      <w:lvlJc w:val="left"/>
      <w:pPr>
        <w:tabs>
          <w:tab w:val="num" w:pos="810"/>
        </w:tabs>
        <w:ind w:left="23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C4A0A9D4">
      <w:start w:val="1"/>
      <w:numFmt w:val="upperRoman"/>
      <w:lvlText w:val="%2."/>
      <w:lvlJc w:val="left"/>
      <w:pPr>
        <w:tabs>
          <w:tab w:val="left" w:pos="810"/>
          <w:tab w:val="num" w:pos="1530"/>
        </w:tabs>
        <w:ind w:left="95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DBE02D2">
      <w:start w:val="1"/>
      <w:numFmt w:val="upperRoman"/>
      <w:lvlText w:val="%3."/>
      <w:lvlJc w:val="left"/>
      <w:pPr>
        <w:tabs>
          <w:tab w:val="left" w:pos="810"/>
          <w:tab w:val="num" w:pos="2250"/>
        </w:tabs>
        <w:ind w:left="167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711491D6">
      <w:start w:val="1"/>
      <w:numFmt w:val="upperRoman"/>
      <w:lvlText w:val="%4."/>
      <w:lvlJc w:val="left"/>
      <w:pPr>
        <w:tabs>
          <w:tab w:val="left" w:pos="810"/>
          <w:tab w:val="num" w:pos="2970"/>
        </w:tabs>
        <w:ind w:left="239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42F6699A">
      <w:start w:val="1"/>
      <w:numFmt w:val="upperRoman"/>
      <w:lvlText w:val="%5."/>
      <w:lvlJc w:val="left"/>
      <w:pPr>
        <w:tabs>
          <w:tab w:val="left" w:pos="810"/>
          <w:tab w:val="num" w:pos="3690"/>
        </w:tabs>
        <w:ind w:left="311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90A6D530">
      <w:start w:val="1"/>
      <w:numFmt w:val="upperRoman"/>
      <w:lvlText w:val="%6."/>
      <w:lvlJc w:val="left"/>
      <w:pPr>
        <w:tabs>
          <w:tab w:val="left" w:pos="810"/>
          <w:tab w:val="num" w:pos="4410"/>
        </w:tabs>
        <w:ind w:left="383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3AD67AAE">
      <w:start w:val="1"/>
      <w:numFmt w:val="upperRoman"/>
      <w:lvlText w:val="%7."/>
      <w:lvlJc w:val="left"/>
      <w:pPr>
        <w:tabs>
          <w:tab w:val="left" w:pos="810"/>
          <w:tab w:val="num" w:pos="5130"/>
        </w:tabs>
        <w:ind w:left="455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F66A0C98">
      <w:start w:val="1"/>
      <w:numFmt w:val="upperRoman"/>
      <w:lvlText w:val="%8."/>
      <w:lvlJc w:val="left"/>
      <w:pPr>
        <w:tabs>
          <w:tab w:val="left" w:pos="810"/>
          <w:tab w:val="num" w:pos="5850"/>
        </w:tabs>
        <w:ind w:left="527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9558DBD2">
      <w:start w:val="1"/>
      <w:numFmt w:val="upperRoman"/>
      <w:lvlText w:val="%9."/>
      <w:lvlJc w:val="left"/>
      <w:pPr>
        <w:tabs>
          <w:tab w:val="left" w:pos="810"/>
          <w:tab w:val="num" w:pos="6570"/>
        </w:tabs>
        <w:ind w:left="599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A466F72"/>
    <w:multiLevelType w:val="hybridMultilevel"/>
    <w:tmpl w:val="47CE0DBE"/>
    <w:numStyleLink w:val="Estiloimportado1"/>
  </w:abstractNum>
  <w:abstractNum w:abstractNumId="2">
    <w:nsid w:val="34816F45"/>
    <w:multiLevelType w:val="hybridMultilevel"/>
    <w:tmpl w:val="FDB48B80"/>
    <w:numStyleLink w:val="Estiloimportado3"/>
  </w:abstractNum>
  <w:abstractNum w:abstractNumId="3">
    <w:nsid w:val="409D0CD7"/>
    <w:multiLevelType w:val="hybridMultilevel"/>
    <w:tmpl w:val="74F0B7C4"/>
    <w:numStyleLink w:val="Estiloimportado2"/>
  </w:abstractNum>
  <w:abstractNum w:abstractNumId="4">
    <w:nsid w:val="5EBD44AE"/>
    <w:multiLevelType w:val="hybridMultilevel"/>
    <w:tmpl w:val="FDB48B80"/>
    <w:styleLink w:val="Estiloimportado3"/>
    <w:lvl w:ilvl="0" w:tplc="4A785A6C">
      <w:start w:val="1"/>
      <w:numFmt w:val="decimal"/>
      <w:lvlText w:val="%1)"/>
      <w:lvlJc w:val="left"/>
      <w:pPr>
        <w:tabs>
          <w:tab w:val="left" w:pos="435"/>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E3E925C">
      <w:start w:val="1"/>
      <w:numFmt w:val="decimal"/>
      <w:lvlText w:val="%2)"/>
      <w:lvlJc w:val="left"/>
      <w:pPr>
        <w:tabs>
          <w:tab w:val="left" w:pos="435"/>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0FE5ED4">
      <w:start w:val="1"/>
      <w:numFmt w:val="decimal"/>
      <w:lvlText w:val="%3)"/>
      <w:lvlJc w:val="left"/>
      <w:pPr>
        <w:tabs>
          <w:tab w:val="left" w:pos="435"/>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BBAF5EE">
      <w:start w:val="1"/>
      <w:numFmt w:val="decimal"/>
      <w:lvlText w:val="%4)"/>
      <w:lvlJc w:val="left"/>
      <w:pPr>
        <w:tabs>
          <w:tab w:val="left" w:pos="435"/>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AA2BBBA">
      <w:start w:val="1"/>
      <w:numFmt w:val="decimal"/>
      <w:lvlText w:val="%5)"/>
      <w:lvlJc w:val="left"/>
      <w:pPr>
        <w:tabs>
          <w:tab w:val="left" w:pos="435"/>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3F0AC8C">
      <w:start w:val="1"/>
      <w:numFmt w:val="decimal"/>
      <w:lvlText w:val="%6)"/>
      <w:lvlJc w:val="left"/>
      <w:pPr>
        <w:tabs>
          <w:tab w:val="left" w:pos="435"/>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0FE4012">
      <w:start w:val="1"/>
      <w:numFmt w:val="decimal"/>
      <w:lvlText w:val="%7)"/>
      <w:lvlJc w:val="left"/>
      <w:pPr>
        <w:tabs>
          <w:tab w:val="left" w:pos="435"/>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7C6E884">
      <w:start w:val="1"/>
      <w:numFmt w:val="decimal"/>
      <w:lvlText w:val="%8)"/>
      <w:lvlJc w:val="left"/>
      <w:pPr>
        <w:tabs>
          <w:tab w:val="left" w:pos="435"/>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A6C6A96">
      <w:start w:val="1"/>
      <w:numFmt w:val="decimal"/>
      <w:lvlText w:val="%9)"/>
      <w:lvlJc w:val="left"/>
      <w:pPr>
        <w:tabs>
          <w:tab w:val="left" w:pos="435"/>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9FC2D26"/>
    <w:multiLevelType w:val="hybridMultilevel"/>
    <w:tmpl w:val="74F0B7C4"/>
    <w:styleLink w:val="Estiloimportado2"/>
    <w:lvl w:ilvl="0" w:tplc="6518BF18">
      <w:start w:val="1"/>
      <w:numFmt w:val="upperRoman"/>
      <w:lvlText w:val="%1."/>
      <w:lvlJc w:val="left"/>
      <w:pPr>
        <w:tabs>
          <w:tab w:val="num" w:pos="870"/>
        </w:tabs>
        <w:ind w:left="29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AB960C04">
      <w:start w:val="1"/>
      <w:numFmt w:val="upperRoman"/>
      <w:lvlText w:val="%2."/>
      <w:lvlJc w:val="left"/>
      <w:pPr>
        <w:tabs>
          <w:tab w:val="left" w:pos="870"/>
          <w:tab w:val="num" w:pos="1590"/>
        </w:tabs>
        <w:ind w:left="101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3FEE0172">
      <w:start w:val="1"/>
      <w:numFmt w:val="upperRoman"/>
      <w:lvlText w:val="%3."/>
      <w:lvlJc w:val="left"/>
      <w:pPr>
        <w:tabs>
          <w:tab w:val="left" w:pos="870"/>
          <w:tab w:val="num" w:pos="2310"/>
        </w:tabs>
        <w:ind w:left="173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F162EE92">
      <w:start w:val="1"/>
      <w:numFmt w:val="upperRoman"/>
      <w:lvlText w:val="%4."/>
      <w:lvlJc w:val="left"/>
      <w:pPr>
        <w:tabs>
          <w:tab w:val="left" w:pos="870"/>
          <w:tab w:val="num" w:pos="3030"/>
        </w:tabs>
        <w:ind w:left="245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F42AA69C">
      <w:start w:val="1"/>
      <w:numFmt w:val="upperRoman"/>
      <w:lvlText w:val="%5."/>
      <w:lvlJc w:val="left"/>
      <w:pPr>
        <w:tabs>
          <w:tab w:val="left" w:pos="870"/>
          <w:tab w:val="num" w:pos="3750"/>
        </w:tabs>
        <w:ind w:left="317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5145FB2">
      <w:start w:val="1"/>
      <w:numFmt w:val="upperRoman"/>
      <w:lvlText w:val="%6."/>
      <w:lvlJc w:val="left"/>
      <w:pPr>
        <w:tabs>
          <w:tab w:val="left" w:pos="870"/>
          <w:tab w:val="num" w:pos="4470"/>
        </w:tabs>
        <w:ind w:left="389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AE8CC100">
      <w:start w:val="1"/>
      <w:numFmt w:val="upperRoman"/>
      <w:lvlText w:val="%7."/>
      <w:lvlJc w:val="left"/>
      <w:pPr>
        <w:tabs>
          <w:tab w:val="left" w:pos="870"/>
          <w:tab w:val="num" w:pos="5190"/>
        </w:tabs>
        <w:ind w:left="461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04E269E">
      <w:start w:val="1"/>
      <w:numFmt w:val="upperRoman"/>
      <w:lvlText w:val="%8."/>
      <w:lvlJc w:val="left"/>
      <w:pPr>
        <w:tabs>
          <w:tab w:val="left" w:pos="870"/>
          <w:tab w:val="num" w:pos="5910"/>
        </w:tabs>
        <w:ind w:left="533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2DE2C1A">
      <w:start w:val="1"/>
      <w:numFmt w:val="upperRoman"/>
      <w:lvlText w:val="%9."/>
      <w:lvlJc w:val="left"/>
      <w:pPr>
        <w:tabs>
          <w:tab w:val="left" w:pos="870"/>
          <w:tab w:val="num" w:pos="6630"/>
        </w:tabs>
        <w:ind w:left="6054" w:firstLine="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5"/>
  </w:num>
  <w:num w:numId="4">
    <w:abstractNumId w:val="3"/>
  </w:num>
  <w:num w:numId="5">
    <w:abstractNumId w:val="3"/>
    <w:lvlOverride w:ilvl="0">
      <w:startOverride w:val="4"/>
    </w:lvlOverride>
  </w:num>
  <w:num w:numId="6">
    <w:abstractNumId w:val="3"/>
    <w:lvlOverride w:ilvl="0">
      <w:lvl w:ilvl="0" w:tplc="3DC8874C">
        <w:start w:val="1"/>
        <w:numFmt w:val="upperRoman"/>
        <w:lvlText w:val="%1."/>
        <w:lvlJc w:val="left"/>
        <w:pPr>
          <w:tabs>
            <w:tab w:val="num" w:pos="810"/>
          </w:tabs>
          <w:ind w:left="23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4020B8">
        <w:start w:val="1"/>
        <w:numFmt w:val="upperRoman"/>
        <w:lvlText w:val="%2."/>
        <w:lvlJc w:val="left"/>
        <w:pPr>
          <w:tabs>
            <w:tab w:val="left" w:pos="810"/>
            <w:tab w:val="num" w:pos="1530"/>
          </w:tabs>
          <w:ind w:left="95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001B6E">
        <w:start w:val="1"/>
        <w:numFmt w:val="upperRoman"/>
        <w:lvlText w:val="%3."/>
        <w:lvlJc w:val="left"/>
        <w:pPr>
          <w:tabs>
            <w:tab w:val="left" w:pos="810"/>
            <w:tab w:val="num" w:pos="2250"/>
          </w:tabs>
          <w:ind w:left="167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6ADA94">
        <w:start w:val="1"/>
        <w:numFmt w:val="upperRoman"/>
        <w:lvlText w:val="%4."/>
        <w:lvlJc w:val="left"/>
        <w:pPr>
          <w:tabs>
            <w:tab w:val="left" w:pos="810"/>
            <w:tab w:val="num" w:pos="2970"/>
          </w:tabs>
          <w:ind w:left="239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424F974">
        <w:start w:val="1"/>
        <w:numFmt w:val="upperRoman"/>
        <w:lvlText w:val="%5."/>
        <w:lvlJc w:val="left"/>
        <w:pPr>
          <w:tabs>
            <w:tab w:val="left" w:pos="810"/>
            <w:tab w:val="num" w:pos="3690"/>
          </w:tabs>
          <w:ind w:left="311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BC2572">
        <w:start w:val="1"/>
        <w:numFmt w:val="upperRoman"/>
        <w:lvlText w:val="%6."/>
        <w:lvlJc w:val="left"/>
        <w:pPr>
          <w:tabs>
            <w:tab w:val="left" w:pos="810"/>
            <w:tab w:val="num" w:pos="4410"/>
          </w:tabs>
          <w:ind w:left="383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0443F00">
        <w:start w:val="1"/>
        <w:numFmt w:val="upperRoman"/>
        <w:lvlText w:val="%7."/>
        <w:lvlJc w:val="left"/>
        <w:pPr>
          <w:tabs>
            <w:tab w:val="left" w:pos="810"/>
            <w:tab w:val="num" w:pos="5130"/>
          </w:tabs>
          <w:ind w:left="455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62BE3E">
        <w:start w:val="1"/>
        <w:numFmt w:val="upperRoman"/>
        <w:lvlText w:val="%8."/>
        <w:lvlJc w:val="left"/>
        <w:pPr>
          <w:tabs>
            <w:tab w:val="left" w:pos="810"/>
            <w:tab w:val="num" w:pos="5850"/>
          </w:tabs>
          <w:ind w:left="527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066450">
        <w:start w:val="1"/>
        <w:numFmt w:val="upperRoman"/>
        <w:lvlText w:val="%9."/>
        <w:lvlJc w:val="left"/>
        <w:pPr>
          <w:tabs>
            <w:tab w:val="left" w:pos="810"/>
            <w:tab w:val="num" w:pos="6570"/>
          </w:tabs>
          <w:ind w:left="5994" w:firstLine="3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4"/>
  </w:num>
  <w:num w:numId="8">
    <w:abstractNumId w:val="2"/>
  </w:num>
  <w:num w:numId="9">
    <w:abstractNumId w:val="2"/>
    <w:lvlOverride w:ilvl="0">
      <w:lvl w:ilvl="0" w:tplc="F6AA68F0">
        <w:start w:val="1"/>
        <w:numFmt w:val="decimal"/>
        <w:lvlText w:val="%1)"/>
        <w:lvlJc w:val="left"/>
        <w:pPr>
          <w:tabs>
            <w:tab w:val="left" w:pos="372"/>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372"/>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372"/>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372"/>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372"/>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372"/>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372"/>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372"/>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372"/>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tplc="F6AA68F0">
        <w:start w:val="1"/>
        <w:numFmt w:val="decimal"/>
        <w:lvlText w:val="%1)"/>
        <w:lvlJc w:val="left"/>
        <w:pPr>
          <w:tabs>
            <w:tab w:val="left" w:pos="379"/>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379"/>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379"/>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379"/>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379"/>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379"/>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379"/>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379"/>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379"/>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lvl w:ilvl="0" w:tplc="F6AA68F0">
        <w:start w:val="1"/>
        <w:numFmt w:val="decimal"/>
        <w:lvlText w:val="%1)"/>
        <w:lvlJc w:val="left"/>
        <w:pPr>
          <w:tabs>
            <w:tab w:val="left" w:pos="381"/>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381"/>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381"/>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381"/>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381"/>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381"/>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381"/>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381"/>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381"/>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lvl w:ilvl="0" w:tplc="F6AA68F0">
        <w:start w:val="1"/>
        <w:numFmt w:val="decimal"/>
        <w:lvlText w:val="%1)"/>
        <w:lvlJc w:val="left"/>
        <w:pPr>
          <w:tabs>
            <w:tab w:val="left" w:pos="367"/>
          </w:tabs>
          <w:ind w:left="33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367"/>
          </w:tabs>
          <w:ind w:left="105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367"/>
          </w:tabs>
          <w:ind w:left="177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367"/>
          </w:tabs>
          <w:ind w:left="249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367"/>
          </w:tabs>
          <w:ind w:left="321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367"/>
          </w:tabs>
          <w:ind w:left="393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367"/>
          </w:tabs>
          <w:ind w:left="465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367"/>
          </w:tabs>
          <w:ind w:left="537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367"/>
          </w:tabs>
          <w:ind w:left="6094" w:hanging="3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lvl w:ilvl="0" w:tplc="F6AA68F0">
        <w:start w:val="1"/>
        <w:numFmt w:val="decimal"/>
        <w:lvlText w:val="%1)"/>
        <w:lvlJc w:val="left"/>
        <w:pPr>
          <w:tabs>
            <w:tab w:val="left" w:pos="362"/>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362"/>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362"/>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362"/>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362"/>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362"/>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362"/>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362"/>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362"/>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lvl w:ilvl="0" w:tplc="F6AA68F0">
        <w:start w:val="1"/>
        <w:numFmt w:val="decimal"/>
        <w:lvlText w:val="%1)"/>
        <w:lvlJc w:val="left"/>
        <w:pPr>
          <w:tabs>
            <w:tab w:val="left" w:pos="434"/>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434"/>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434"/>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434"/>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434"/>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434"/>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434"/>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434"/>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434"/>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lvl w:ilvl="0" w:tplc="F6AA68F0">
        <w:start w:val="1"/>
        <w:numFmt w:val="decimal"/>
        <w:lvlText w:val="%1)"/>
        <w:lvlJc w:val="left"/>
        <w:pPr>
          <w:tabs>
            <w:tab w:val="left" w:pos="380"/>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380"/>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380"/>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380"/>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380"/>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380"/>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380"/>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380"/>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380"/>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lvl w:ilvl="0" w:tplc="F6AA68F0">
        <w:start w:val="1"/>
        <w:numFmt w:val="decimal"/>
        <w:lvlText w:val="%1)"/>
        <w:lvlJc w:val="left"/>
        <w:pPr>
          <w:tabs>
            <w:tab w:val="left" w:pos="374"/>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374"/>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374"/>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374"/>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374"/>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374"/>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374"/>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374"/>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374"/>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
    <w:lvlOverride w:ilvl="0">
      <w:lvl w:ilvl="0" w:tplc="F6AA68F0">
        <w:start w:val="1"/>
        <w:numFmt w:val="decimal"/>
        <w:lvlText w:val="%1)"/>
        <w:lvlJc w:val="left"/>
        <w:pPr>
          <w:tabs>
            <w:tab w:val="left" w:pos="531"/>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531"/>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531"/>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531"/>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531"/>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531"/>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531"/>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531"/>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531"/>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
    <w:lvlOverride w:ilvl="0">
      <w:lvl w:ilvl="0" w:tplc="F6AA68F0">
        <w:start w:val="1"/>
        <w:numFmt w:val="decimal"/>
        <w:lvlText w:val="%1)"/>
        <w:lvlJc w:val="left"/>
        <w:pPr>
          <w:tabs>
            <w:tab w:val="left" w:pos="550"/>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550"/>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550"/>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550"/>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550"/>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550"/>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550"/>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550"/>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550"/>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lvl w:ilvl="0" w:tplc="F6AA68F0">
        <w:start w:val="1"/>
        <w:numFmt w:val="decimal"/>
        <w:lvlText w:val="%1)"/>
        <w:lvlJc w:val="left"/>
        <w:pPr>
          <w:tabs>
            <w:tab w:val="left" w:pos="491"/>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491"/>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491"/>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491"/>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491"/>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491"/>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491"/>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491"/>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491"/>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2"/>
    <w:lvlOverride w:ilvl="0">
      <w:lvl w:ilvl="0" w:tplc="F6AA68F0">
        <w:start w:val="1"/>
        <w:numFmt w:val="decimal"/>
        <w:lvlText w:val="%1)"/>
        <w:lvlJc w:val="left"/>
        <w:pPr>
          <w:tabs>
            <w:tab w:val="left" w:pos="528"/>
            <w:tab w:val="num" w:pos="720"/>
          </w:tabs>
          <w:ind w:left="1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C26558">
        <w:start w:val="1"/>
        <w:numFmt w:val="decimal"/>
        <w:lvlText w:val="%2)"/>
        <w:lvlJc w:val="left"/>
        <w:pPr>
          <w:tabs>
            <w:tab w:val="left" w:pos="528"/>
            <w:tab w:val="num" w:pos="1440"/>
          </w:tabs>
          <w:ind w:left="8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74B502">
        <w:start w:val="1"/>
        <w:numFmt w:val="decimal"/>
        <w:lvlText w:val="%3)"/>
        <w:lvlJc w:val="left"/>
        <w:pPr>
          <w:tabs>
            <w:tab w:val="left" w:pos="528"/>
            <w:tab w:val="num" w:pos="2160"/>
          </w:tabs>
          <w:ind w:left="15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B2A6B0">
        <w:start w:val="1"/>
        <w:numFmt w:val="decimal"/>
        <w:lvlText w:val="%4)"/>
        <w:lvlJc w:val="left"/>
        <w:pPr>
          <w:tabs>
            <w:tab w:val="left" w:pos="528"/>
            <w:tab w:val="num" w:pos="2880"/>
          </w:tabs>
          <w:ind w:left="23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C440">
        <w:start w:val="1"/>
        <w:numFmt w:val="decimal"/>
        <w:lvlText w:val="%5)"/>
        <w:lvlJc w:val="left"/>
        <w:pPr>
          <w:tabs>
            <w:tab w:val="left" w:pos="528"/>
            <w:tab w:val="num" w:pos="3600"/>
          </w:tabs>
          <w:ind w:left="302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5292A6">
        <w:start w:val="1"/>
        <w:numFmt w:val="decimal"/>
        <w:lvlText w:val="%6)"/>
        <w:lvlJc w:val="left"/>
        <w:pPr>
          <w:tabs>
            <w:tab w:val="left" w:pos="528"/>
            <w:tab w:val="num" w:pos="4320"/>
          </w:tabs>
          <w:ind w:left="374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FA1AA0">
        <w:start w:val="1"/>
        <w:numFmt w:val="decimal"/>
        <w:lvlText w:val="%7)"/>
        <w:lvlJc w:val="left"/>
        <w:pPr>
          <w:tabs>
            <w:tab w:val="left" w:pos="528"/>
            <w:tab w:val="num" w:pos="5040"/>
          </w:tabs>
          <w:ind w:left="446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AAFAC8">
        <w:start w:val="1"/>
        <w:numFmt w:val="decimal"/>
        <w:lvlText w:val="%8)"/>
        <w:lvlJc w:val="left"/>
        <w:pPr>
          <w:tabs>
            <w:tab w:val="left" w:pos="528"/>
            <w:tab w:val="num" w:pos="5760"/>
          </w:tabs>
          <w:ind w:left="518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ACCB7A">
        <w:start w:val="1"/>
        <w:numFmt w:val="decimal"/>
        <w:lvlText w:val="%9)"/>
        <w:lvlJc w:val="left"/>
        <w:pPr>
          <w:tabs>
            <w:tab w:val="left" w:pos="528"/>
            <w:tab w:val="num" w:pos="6480"/>
          </w:tabs>
          <w:ind w:left="5904" w:firstLine="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1E"/>
    <w:rsid w:val="001C35EA"/>
    <w:rsid w:val="003012F8"/>
    <w:rsid w:val="00A8326D"/>
    <w:rsid w:val="00CA3C8D"/>
    <w:rsid w:val="00FE3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56E82-20B2-43EC-BBAF-4F615D68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basedOn w:val="Normal"/>
    <w:link w:val="Ttulo1Car"/>
    <w:uiPriority w:val="9"/>
    <w:qFormat/>
    <w:rsid w:val="003012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cs="Arial Unicode MS"/>
      <w:color w:val="000000"/>
      <w:sz w:val="22"/>
      <w:szCs w:val="22"/>
      <w:u w:color="000000"/>
    </w:rPr>
  </w:style>
  <w:style w:type="character" w:customStyle="1" w:styleId="Ninguno">
    <w:name w:val="Ninguno"/>
  </w:style>
  <w:style w:type="paragraph" w:styleId="Textoindependiente">
    <w:name w:val="Body Text"/>
    <w:pPr>
      <w:widowControl w:val="0"/>
    </w:pPr>
    <w:rPr>
      <w:rFonts w:cs="Arial Unicode MS"/>
      <w:color w:val="000000"/>
      <w:sz w:val="24"/>
      <w:szCs w:val="24"/>
      <w:u w:color="000000"/>
      <w:lang w:val="en-US"/>
    </w:rPr>
  </w:style>
  <w:style w:type="paragraph" w:customStyle="1" w:styleId="Encabezamiento">
    <w:name w:val="Encabezamiento"/>
    <w:pPr>
      <w:widowControl w:val="0"/>
      <w:ind w:left="101"/>
      <w:outlineLvl w:val="0"/>
    </w:pPr>
    <w:rPr>
      <w:rFonts w:cs="Arial Unicode MS"/>
      <w:b/>
      <w:bCs/>
      <w:color w:val="000000"/>
      <w:sz w:val="24"/>
      <w:szCs w:val="24"/>
      <w:u w:color="000000"/>
      <w:lang w:val="es-ES_tradnl"/>
    </w:rPr>
  </w:style>
  <w:style w:type="paragraph" w:styleId="Textonotapie">
    <w:name w:val="footnote text"/>
    <w:pPr>
      <w:widowControl w:val="0"/>
    </w:pPr>
    <w:rPr>
      <w:rFonts w:eastAsia="Times New Roman"/>
      <w:color w:val="000000"/>
      <w:sz w:val="24"/>
      <w:szCs w:val="24"/>
      <w:u w:color="000000"/>
      <w:lang w:val="en-US"/>
    </w:rPr>
  </w:style>
  <w:style w:type="numbering" w:customStyle="1" w:styleId="Estiloimportado1">
    <w:name w:val="Estilo importado 1"/>
    <w:pPr>
      <w:numPr>
        <w:numId w:val="1"/>
      </w:numPr>
    </w:pPr>
  </w:style>
  <w:style w:type="character" w:customStyle="1" w:styleId="Hyperlink0">
    <w:name w:val="Hyperlink.0"/>
    <w:basedOn w:val="Ninguno"/>
    <w:rPr>
      <w:color w:val="0000FF"/>
      <w:sz w:val="20"/>
      <w:szCs w:val="20"/>
      <w:u w:val="single" w:color="0000FF"/>
      <w:lang w:val="es-ES_tradnl"/>
    </w:rPr>
  </w:style>
  <w:style w:type="numbering" w:customStyle="1" w:styleId="Estiloimportado2">
    <w:name w:val="Estilo importado 2"/>
    <w:pPr>
      <w:numPr>
        <w:numId w:val="3"/>
      </w:numPr>
    </w:pPr>
  </w:style>
  <w:style w:type="paragraph" w:styleId="Prrafodelista">
    <w:name w:val="List Paragraph"/>
    <w:pPr>
      <w:widowControl w:val="0"/>
      <w:spacing w:before="158"/>
      <w:ind w:left="101" w:right="117"/>
      <w:jc w:val="both"/>
    </w:pPr>
    <w:rPr>
      <w:rFonts w:cs="Arial Unicode MS"/>
      <w:color w:val="000000"/>
      <w:sz w:val="22"/>
      <w:szCs w:val="22"/>
      <w:u w:color="000000"/>
      <w:lang w:val="en-US"/>
    </w:rPr>
  </w:style>
  <w:style w:type="numbering" w:customStyle="1" w:styleId="Estiloimportado3">
    <w:name w:val="Estilo importado 3"/>
    <w:pPr>
      <w:numPr>
        <w:numId w:val="7"/>
      </w:numPr>
    </w:pPr>
  </w:style>
  <w:style w:type="character" w:customStyle="1" w:styleId="Hyperlink1">
    <w:name w:val="Hyperlink.1"/>
    <w:basedOn w:val="Ninguno"/>
    <w:rPr>
      <w:color w:val="0000FF"/>
      <w:u w:val="single" w:color="0000FF"/>
    </w:rPr>
  </w:style>
  <w:style w:type="paragraph" w:styleId="HTMLconformatoprevio">
    <w:name w:val="HTML Preformatted"/>
    <w:basedOn w:val="Normal"/>
    <w:link w:val="HTMLconformatoprevioCar"/>
    <w:uiPriority w:val="99"/>
    <w:semiHidden/>
    <w:unhideWhenUsed/>
    <w:rsid w:val="003012F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s-MX" w:eastAsia="es-MX"/>
    </w:rPr>
  </w:style>
  <w:style w:type="character" w:customStyle="1" w:styleId="HTMLconformatoprevioCar">
    <w:name w:val="HTML con formato previo Car"/>
    <w:basedOn w:val="Fuentedeprrafopredeter"/>
    <w:link w:val="HTMLconformatoprevio"/>
    <w:uiPriority w:val="99"/>
    <w:semiHidden/>
    <w:rsid w:val="003012F8"/>
    <w:rPr>
      <w:rFonts w:ascii="Courier New" w:eastAsia="Times New Roman" w:hAnsi="Courier New" w:cs="Courier New"/>
      <w:bdr w:val="none" w:sz="0" w:space="0" w:color="auto"/>
    </w:rPr>
  </w:style>
  <w:style w:type="character" w:customStyle="1" w:styleId="Ttulo1Car">
    <w:name w:val="Título 1 Car"/>
    <w:basedOn w:val="Fuentedeprrafopredeter"/>
    <w:link w:val="Ttulo1"/>
    <w:uiPriority w:val="9"/>
    <w:rsid w:val="003012F8"/>
    <w:rPr>
      <w:rFonts w:eastAsia="Times New Roman"/>
      <w:b/>
      <w:bCs/>
      <w:kern w:val="36"/>
      <w:sz w:val="48"/>
      <w:szCs w:val="4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89206">
      <w:bodyDiv w:val="1"/>
      <w:marLeft w:val="0"/>
      <w:marRight w:val="0"/>
      <w:marTop w:val="0"/>
      <w:marBottom w:val="0"/>
      <w:divBdr>
        <w:top w:val="none" w:sz="0" w:space="0" w:color="auto"/>
        <w:left w:val="none" w:sz="0" w:space="0" w:color="auto"/>
        <w:bottom w:val="none" w:sz="0" w:space="0" w:color="auto"/>
        <w:right w:val="none" w:sz="0" w:space="0" w:color="auto"/>
      </w:divBdr>
      <w:divsChild>
        <w:div w:id="580794378">
          <w:marLeft w:val="0"/>
          <w:marRight w:val="203"/>
          <w:marTop w:val="37"/>
          <w:marBottom w:val="0"/>
          <w:divBdr>
            <w:top w:val="none" w:sz="0" w:space="0" w:color="auto"/>
            <w:left w:val="none" w:sz="0" w:space="0" w:color="auto"/>
            <w:bottom w:val="none" w:sz="0" w:space="0" w:color="auto"/>
            <w:right w:val="none" w:sz="0" w:space="0" w:color="auto"/>
          </w:divBdr>
        </w:div>
        <w:div w:id="1706521058">
          <w:marLeft w:val="0"/>
          <w:marRight w:val="206"/>
          <w:marTop w:val="159"/>
          <w:marBottom w:val="0"/>
          <w:divBdr>
            <w:top w:val="none" w:sz="0" w:space="0" w:color="auto"/>
            <w:left w:val="none" w:sz="0" w:space="0" w:color="auto"/>
            <w:bottom w:val="none" w:sz="0" w:space="0" w:color="auto"/>
            <w:right w:val="none" w:sz="0" w:space="0" w:color="auto"/>
          </w:divBdr>
        </w:div>
        <w:div w:id="320083985">
          <w:marLeft w:val="0"/>
          <w:marRight w:val="117"/>
          <w:marTop w:val="0"/>
          <w:marBottom w:val="0"/>
          <w:divBdr>
            <w:top w:val="none" w:sz="0" w:space="0" w:color="auto"/>
            <w:left w:val="none" w:sz="0" w:space="0" w:color="auto"/>
            <w:bottom w:val="none" w:sz="0" w:space="0" w:color="auto"/>
            <w:right w:val="none" w:sz="0" w:space="0" w:color="auto"/>
          </w:divBdr>
        </w:div>
        <w:div w:id="1611164794">
          <w:marLeft w:val="0"/>
          <w:marRight w:val="117"/>
          <w:marTop w:val="0"/>
          <w:marBottom w:val="0"/>
          <w:divBdr>
            <w:top w:val="none" w:sz="0" w:space="0" w:color="auto"/>
            <w:left w:val="none" w:sz="0" w:space="0" w:color="auto"/>
            <w:bottom w:val="none" w:sz="0" w:space="0" w:color="auto"/>
            <w:right w:val="none" w:sz="0" w:space="0" w:color="auto"/>
          </w:divBdr>
        </w:div>
        <w:div w:id="603538213">
          <w:marLeft w:val="0"/>
          <w:marRight w:val="113"/>
          <w:marTop w:val="157"/>
          <w:marBottom w:val="0"/>
          <w:divBdr>
            <w:top w:val="none" w:sz="0" w:space="0" w:color="auto"/>
            <w:left w:val="none" w:sz="0" w:space="0" w:color="auto"/>
            <w:bottom w:val="none" w:sz="0" w:space="0" w:color="auto"/>
            <w:right w:val="none" w:sz="0" w:space="0" w:color="auto"/>
          </w:divBdr>
        </w:div>
        <w:div w:id="1814250471">
          <w:marLeft w:val="0"/>
          <w:marRight w:val="0"/>
          <w:marTop w:val="0"/>
          <w:marBottom w:val="0"/>
          <w:divBdr>
            <w:top w:val="none" w:sz="0" w:space="0" w:color="auto"/>
            <w:left w:val="none" w:sz="0" w:space="0" w:color="auto"/>
            <w:bottom w:val="none" w:sz="0" w:space="0" w:color="auto"/>
            <w:right w:val="none" w:sz="0" w:space="0" w:color="auto"/>
          </w:divBdr>
        </w:div>
      </w:divsChild>
    </w:div>
    <w:div w:id="1450734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grationpolicy.org/article/immigration-united-states-new-economic-social-politic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endemocracy.net/vale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ydailynews.com/new-york/workers-queens-ca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raficantes.net/sites/default/files/pdfs/Tratado%2520para%2520radicales-TdS.pdf" TargetMode="External"/><Relationship Id="rId2" Type="http://schemas.openxmlformats.org/officeDocument/2006/relationships/hyperlink" Target="http://www.traficantes.net/sites/default/files/pdfs/Tratado%2520para%2520radicales-TdS.pdf" TargetMode="External"/><Relationship Id="rId1" Type="http://schemas.openxmlformats.org/officeDocument/2006/relationships/hyperlink" Target="http://www.traficantes.net/sites/default/files/pdfs/Tratado%2520para%2520radicales-TdS.pdf" TargetMode="External"/><Relationship Id="rId5" Type="http://schemas.openxmlformats.org/officeDocument/2006/relationships/hyperlink" Target="http://www.traficantes.net/sites/default/files/pdfs/Tratado%2520para%2520radicales-TdS.pdf" TargetMode="External"/><Relationship Id="rId4" Type="http://schemas.openxmlformats.org/officeDocument/2006/relationships/hyperlink" Target="http://www.traficantes.net/sites/default/files/pdfs/Tratado%2520para%2520radicales-TdS.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9249</Words>
  <Characters>50875</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2016-10-14T18:22:00Z</dcterms:created>
  <dcterms:modified xsi:type="dcterms:W3CDTF">2016-10-14T18:26:00Z</dcterms:modified>
</cp:coreProperties>
</file>