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03F" w:rsidRPr="00831A31" w:rsidRDefault="008C703F" w:rsidP="00B453F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A31">
        <w:rPr>
          <w:rFonts w:ascii="Times New Roman" w:hAnsi="Times New Roman" w:cs="Times New Roman"/>
          <w:b/>
          <w:sz w:val="24"/>
          <w:szCs w:val="24"/>
        </w:rPr>
        <w:t>La integración educativa universitaria en Centroamérica (1948-1975)</w:t>
      </w:r>
    </w:p>
    <w:p w:rsidR="00831A31" w:rsidRDefault="00831A31" w:rsidP="00B453F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31A31" w:rsidRDefault="00831A31" w:rsidP="00B453F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C703F" w:rsidRPr="00B453F1" w:rsidRDefault="008C703F" w:rsidP="00B453F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453F1">
        <w:rPr>
          <w:rFonts w:ascii="Times New Roman" w:hAnsi="Times New Roman" w:cs="Times New Roman"/>
          <w:b/>
          <w:sz w:val="24"/>
          <w:szCs w:val="24"/>
        </w:rPr>
        <w:t>Datos personales</w:t>
      </w:r>
    </w:p>
    <w:p w:rsidR="008C703F" w:rsidRPr="00B453F1" w:rsidRDefault="008C703F" w:rsidP="00B453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53F1">
        <w:rPr>
          <w:rFonts w:ascii="Times New Roman" w:hAnsi="Times New Roman" w:cs="Times New Roman"/>
          <w:sz w:val="24"/>
          <w:szCs w:val="24"/>
        </w:rPr>
        <w:t>Nombre y apellidos: Carlos Sancho Domingo</w:t>
      </w:r>
    </w:p>
    <w:p w:rsidR="008C703F" w:rsidRPr="00B453F1" w:rsidRDefault="008C703F" w:rsidP="00B453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53F1">
        <w:rPr>
          <w:rFonts w:ascii="Times New Roman" w:hAnsi="Times New Roman" w:cs="Times New Roman"/>
          <w:sz w:val="24"/>
          <w:szCs w:val="24"/>
        </w:rPr>
        <w:t xml:space="preserve">Institución: Universidad de Zaragoza </w:t>
      </w:r>
    </w:p>
    <w:p w:rsidR="008C703F" w:rsidRPr="00B453F1" w:rsidRDefault="008C703F" w:rsidP="00B453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53F1">
        <w:rPr>
          <w:rFonts w:ascii="Times New Roman" w:hAnsi="Times New Roman" w:cs="Times New Roman"/>
          <w:sz w:val="24"/>
          <w:szCs w:val="24"/>
        </w:rPr>
        <w:t>Dependencia: Facultad de Filosofía y Letras. Departamento de Historia Moderna y Contemporánea</w:t>
      </w:r>
    </w:p>
    <w:p w:rsidR="008C703F" w:rsidRPr="00B453F1" w:rsidRDefault="008C703F" w:rsidP="00B453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53F1">
        <w:rPr>
          <w:rFonts w:ascii="Times New Roman" w:hAnsi="Times New Roman" w:cs="Times New Roman"/>
          <w:sz w:val="24"/>
          <w:szCs w:val="24"/>
        </w:rPr>
        <w:t xml:space="preserve">Dirección: </w:t>
      </w:r>
      <w:r w:rsidR="008E3397" w:rsidRPr="00B453F1">
        <w:rPr>
          <w:rFonts w:ascii="Times New Roman" w:hAnsi="Times New Roman" w:cs="Times New Roman"/>
          <w:sz w:val="24"/>
          <w:szCs w:val="24"/>
        </w:rPr>
        <w:t>Glorieta Diego Velázquez, 3, esc. dcha., 8º puerta 2 (50006) Zaragoza (España)</w:t>
      </w:r>
    </w:p>
    <w:p w:rsidR="008C703F" w:rsidRPr="00B453F1" w:rsidRDefault="008E3397" w:rsidP="00B453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53F1">
        <w:rPr>
          <w:rFonts w:ascii="Times New Roman" w:hAnsi="Times New Roman" w:cs="Times New Roman"/>
          <w:sz w:val="24"/>
          <w:szCs w:val="24"/>
        </w:rPr>
        <w:t>Teléfono: 659 916 793</w:t>
      </w:r>
    </w:p>
    <w:p w:rsidR="008E3397" w:rsidRPr="00B453F1" w:rsidRDefault="008E3397" w:rsidP="00B453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53F1">
        <w:rPr>
          <w:rFonts w:ascii="Times New Roman" w:hAnsi="Times New Roman" w:cs="Times New Roman"/>
          <w:sz w:val="24"/>
          <w:szCs w:val="24"/>
        </w:rPr>
        <w:t>Correo electrónico: c-sancho@hotmail.com</w:t>
      </w:r>
    </w:p>
    <w:p w:rsidR="008E3397" w:rsidRDefault="008E3397" w:rsidP="00B453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1A31" w:rsidRPr="00B453F1" w:rsidRDefault="00831A31" w:rsidP="00B453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C703F" w:rsidRPr="00B453F1" w:rsidRDefault="008E3397" w:rsidP="00B453F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453F1">
        <w:rPr>
          <w:rFonts w:ascii="Times New Roman" w:hAnsi="Times New Roman" w:cs="Times New Roman"/>
          <w:b/>
          <w:sz w:val="24"/>
          <w:szCs w:val="24"/>
        </w:rPr>
        <w:t>Declaración de texto original e inédito</w:t>
      </w:r>
    </w:p>
    <w:p w:rsidR="008E3397" w:rsidRPr="00B453F1" w:rsidRDefault="008E3397" w:rsidP="00B453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53F1">
        <w:rPr>
          <w:rFonts w:ascii="Times New Roman" w:hAnsi="Times New Roman" w:cs="Times New Roman"/>
          <w:sz w:val="24"/>
          <w:szCs w:val="24"/>
        </w:rPr>
        <w:t xml:space="preserve">Yo, Carlos Sancho Domingo, declaro que el texto que bajo el título </w:t>
      </w:r>
      <w:r w:rsidRPr="00B453F1">
        <w:rPr>
          <w:rFonts w:ascii="Times New Roman" w:hAnsi="Times New Roman" w:cs="Times New Roman"/>
          <w:i/>
          <w:sz w:val="24"/>
          <w:szCs w:val="24"/>
        </w:rPr>
        <w:t>La integración educativa universitaria en Centroamérica (1948-1975)</w:t>
      </w:r>
      <w:r w:rsidR="00B453F1" w:rsidRPr="00B453F1">
        <w:rPr>
          <w:rFonts w:ascii="Times New Roman" w:hAnsi="Times New Roman" w:cs="Times New Roman"/>
          <w:sz w:val="24"/>
          <w:szCs w:val="24"/>
        </w:rPr>
        <w:t xml:space="preserve">, presento para su publicación a la revista </w:t>
      </w:r>
      <w:r w:rsidR="00B453F1" w:rsidRPr="00B453F1">
        <w:rPr>
          <w:rFonts w:ascii="Times New Roman" w:hAnsi="Times New Roman" w:cs="Times New Roman"/>
          <w:i/>
          <w:sz w:val="24"/>
          <w:szCs w:val="24"/>
        </w:rPr>
        <w:t>Trace</w:t>
      </w:r>
      <w:r w:rsidR="00B453F1" w:rsidRPr="00B453F1">
        <w:rPr>
          <w:rFonts w:ascii="Times New Roman" w:hAnsi="Times New Roman" w:cs="Times New Roman"/>
          <w:sz w:val="24"/>
          <w:szCs w:val="24"/>
        </w:rPr>
        <w:t xml:space="preserve">, es original e inédito, que no se ha publicado en ningún medio impreso ni electrónico y que acepto su posible publicación en la </w:t>
      </w:r>
      <w:r w:rsidR="00F24482">
        <w:rPr>
          <w:rFonts w:ascii="Times New Roman" w:hAnsi="Times New Roman" w:cs="Times New Roman"/>
          <w:sz w:val="24"/>
          <w:szCs w:val="24"/>
        </w:rPr>
        <w:t xml:space="preserve">citada </w:t>
      </w:r>
      <w:r w:rsidR="00B453F1" w:rsidRPr="00B453F1">
        <w:rPr>
          <w:rFonts w:ascii="Times New Roman" w:hAnsi="Times New Roman" w:cs="Times New Roman"/>
          <w:sz w:val="24"/>
          <w:szCs w:val="24"/>
        </w:rPr>
        <w:t>revista.</w:t>
      </w:r>
    </w:p>
    <w:p w:rsidR="008E3397" w:rsidRDefault="008E3397" w:rsidP="00B453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1A31" w:rsidRPr="00B453F1" w:rsidRDefault="00831A31" w:rsidP="00B453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E3397" w:rsidRDefault="00B453F1" w:rsidP="00B453F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453F1">
        <w:rPr>
          <w:rFonts w:ascii="Times New Roman" w:hAnsi="Times New Roman" w:cs="Times New Roman"/>
          <w:b/>
          <w:sz w:val="24"/>
          <w:szCs w:val="24"/>
        </w:rPr>
        <w:t>CV</w:t>
      </w:r>
    </w:p>
    <w:p w:rsidR="00AE501B" w:rsidRPr="00AE501B" w:rsidRDefault="00AE501B" w:rsidP="00B453F1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E501B">
        <w:rPr>
          <w:rFonts w:ascii="Times New Roman" w:hAnsi="Times New Roman" w:cs="Times New Roman"/>
          <w:sz w:val="24"/>
          <w:szCs w:val="24"/>
          <w:u w:val="single"/>
        </w:rPr>
        <w:t>Méritos académicos</w:t>
      </w:r>
    </w:p>
    <w:p w:rsidR="00AE501B" w:rsidRDefault="00AE501B" w:rsidP="00B453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501B">
        <w:rPr>
          <w:rFonts w:ascii="Times New Roman" w:hAnsi="Times New Roman" w:cs="Times New Roman"/>
          <w:sz w:val="24"/>
          <w:szCs w:val="24"/>
        </w:rPr>
        <w:t>Grado de Historia (2010-14), Máster en Historia Contemporánea (2014-15)</w:t>
      </w:r>
      <w:r w:rsidR="00F24482">
        <w:rPr>
          <w:rFonts w:ascii="Times New Roman" w:hAnsi="Times New Roman" w:cs="Times New Roman"/>
          <w:sz w:val="24"/>
          <w:szCs w:val="24"/>
        </w:rPr>
        <w:t xml:space="preserve">, </w:t>
      </w:r>
      <w:r w:rsidRPr="00AE501B">
        <w:rPr>
          <w:rFonts w:ascii="Times New Roman" w:hAnsi="Times New Roman" w:cs="Times New Roman"/>
          <w:sz w:val="24"/>
          <w:szCs w:val="24"/>
        </w:rPr>
        <w:t>Docto</w:t>
      </w:r>
      <w:r w:rsidR="00D4211E">
        <w:rPr>
          <w:rFonts w:ascii="Times New Roman" w:hAnsi="Times New Roman" w:cs="Times New Roman"/>
          <w:sz w:val="24"/>
          <w:szCs w:val="24"/>
        </w:rPr>
        <w:t>rando e</w:t>
      </w:r>
      <w:r w:rsidR="00F24482">
        <w:rPr>
          <w:rFonts w:ascii="Times New Roman" w:hAnsi="Times New Roman" w:cs="Times New Roman"/>
          <w:sz w:val="24"/>
          <w:szCs w:val="24"/>
        </w:rPr>
        <w:t xml:space="preserve">n Historia Contemporánea </w:t>
      </w:r>
      <w:r w:rsidRPr="00AE501B">
        <w:rPr>
          <w:rFonts w:ascii="Times New Roman" w:hAnsi="Times New Roman" w:cs="Times New Roman"/>
          <w:sz w:val="24"/>
          <w:szCs w:val="24"/>
        </w:rPr>
        <w:t>(2015-)</w:t>
      </w:r>
      <w:r>
        <w:rPr>
          <w:rFonts w:ascii="Times New Roman" w:hAnsi="Times New Roman" w:cs="Times New Roman"/>
          <w:sz w:val="24"/>
          <w:szCs w:val="24"/>
        </w:rPr>
        <w:t>.</w:t>
      </w:r>
      <w:r w:rsidR="00F24482">
        <w:rPr>
          <w:rFonts w:ascii="Times New Roman" w:hAnsi="Times New Roman" w:cs="Times New Roman"/>
          <w:sz w:val="24"/>
          <w:szCs w:val="24"/>
        </w:rPr>
        <w:t xml:space="preserve"> </w:t>
      </w:r>
      <w:r w:rsidR="00F24482" w:rsidRPr="00AE501B">
        <w:rPr>
          <w:rFonts w:ascii="Times New Roman" w:hAnsi="Times New Roman" w:cs="Times New Roman"/>
          <w:sz w:val="24"/>
          <w:szCs w:val="24"/>
        </w:rPr>
        <w:t>Universidad de Zaragoza</w:t>
      </w:r>
      <w:r w:rsidR="00F24482">
        <w:rPr>
          <w:rFonts w:ascii="Times New Roman" w:hAnsi="Times New Roman" w:cs="Times New Roman"/>
          <w:sz w:val="24"/>
          <w:szCs w:val="24"/>
        </w:rPr>
        <w:t>.</w:t>
      </w:r>
    </w:p>
    <w:p w:rsidR="00AE501B" w:rsidRDefault="00AE501B" w:rsidP="00B453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Premio Fin de Carrera (2014).</w:t>
      </w:r>
    </w:p>
    <w:p w:rsidR="00AE501B" w:rsidRPr="00AE501B" w:rsidRDefault="00AE501B" w:rsidP="00B453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Contrato de Formación de Profesorado Universitario (201</w:t>
      </w:r>
      <w:r w:rsidR="00683C5D">
        <w:rPr>
          <w:rFonts w:ascii="Times New Roman" w:hAnsi="Times New Roman" w:cs="Times New Roman"/>
          <w:sz w:val="24"/>
          <w:szCs w:val="24"/>
        </w:rPr>
        <w:t>6-20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E501B" w:rsidRPr="00AE501B" w:rsidRDefault="00AE501B" w:rsidP="00AE501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E501B" w:rsidRPr="00AE501B" w:rsidRDefault="00EF4C26" w:rsidP="00AE501B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Ponencias</w:t>
      </w:r>
      <w:bookmarkStart w:id="0" w:name="_GoBack"/>
      <w:bookmarkEnd w:id="0"/>
    </w:p>
    <w:p w:rsidR="00D4211E" w:rsidRDefault="00AE501B" w:rsidP="00AE501B">
      <w:pPr>
        <w:spacing w:line="36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AE501B">
        <w:rPr>
          <w:rFonts w:ascii="Times New Roman" w:hAnsi="Times New Roman" w:cs="Times New Roman"/>
          <w:i/>
          <w:snapToGrid w:val="0"/>
          <w:sz w:val="24"/>
          <w:szCs w:val="24"/>
        </w:rPr>
        <w:t>Los proyectos de recopilación de fuentes históricas del Instituto de Estudios Centroamericanos</w:t>
      </w:r>
      <w:r w:rsidRPr="00AE501B">
        <w:rPr>
          <w:rFonts w:ascii="Times New Roman" w:hAnsi="Times New Roman" w:cs="Times New Roman"/>
          <w:snapToGrid w:val="0"/>
          <w:sz w:val="24"/>
          <w:szCs w:val="24"/>
        </w:rPr>
        <w:t>, Université Toulouse 2</w:t>
      </w:r>
      <w:r w:rsidR="00683C5D">
        <w:rPr>
          <w:rFonts w:ascii="Times New Roman" w:hAnsi="Times New Roman" w:cs="Times New Roman"/>
          <w:snapToGrid w:val="0"/>
          <w:sz w:val="24"/>
          <w:szCs w:val="24"/>
        </w:rPr>
        <w:t xml:space="preserve"> (</w:t>
      </w:r>
      <w:r w:rsidRPr="00AE501B">
        <w:rPr>
          <w:rFonts w:ascii="Times New Roman" w:hAnsi="Times New Roman" w:cs="Times New Roman"/>
          <w:snapToGrid w:val="0"/>
          <w:sz w:val="24"/>
          <w:szCs w:val="24"/>
        </w:rPr>
        <w:t>en</w:t>
      </w:r>
      <w:r w:rsidR="00F24482"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Pr="00AE501B">
        <w:rPr>
          <w:rFonts w:ascii="Times New Roman" w:hAnsi="Times New Roman" w:cs="Times New Roman"/>
          <w:snapToGrid w:val="0"/>
          <w:sz w:val="24"/>
          <w:szCs w:val="24"/>
        </w:rPr>
        <w:t xml:space="preserve"> 2017</w:t>
      </w:r>
      <w:r w:rsidR="00683C5D">
        <w:rPr>
          <w:rFonts w:ascii="Times New Roman" w:hAnsi="Times New Roman" w:cs="Times New Roman"/>
          <w:snapToGrid w:val="0"/>
          <w:sz w:val="24"/>
          <w:szCs w:val="24"/>
        </w:rPr>
        <w:t>)</w:t>
      </w:r>
      <w:r w:rsidRPr="00AE501B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831A31" w:rsidRDefault="00831A31" w:rsidP="00AE501B">
      <w:pPr>
        <w:spacing w:line="36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AE501B" w:rsidRPr="00AE501B" w:rsidRDefault="00AE501B" w:rsidP="00AE501B">
      <w:pPr>
        <w:spacing w:line="36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AE501B">
        <w:rPr>
          <w:rFonts w:ascii="Times New Roman" w:hAnsi="Times New Roman" w:cs="Times New Roman"/>
          <w:i/>
          <w:snapToGrid w:val="0"/>
          <w:sz w:val="24"/>
          <w:szCs w:val="24"/>
        </w:rPr>
        <w:t>La invasión estadounidense de</w:t>
      </w:r>
      <w:r w:rsidR="00D4211E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la República Dominicana (1965): una crisis hemisférica con ecos españoles</w:t>
      </w:r>
      <w:r w:rsidR="00D4211E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r w:rsidRPr="00AE501B">
        <w:rPr>
          <w:rFonts w:ascii="Times New Roman" w:hAnsi="Times New Roman" w:cs="Times New Roman"/>
          <w:snapToGrid w:val="0"/>
          <w:sz w:val="24"/>
          <w:szCs w:val="24"/>
        </w:rPr>
        <w:t>Universidad Complutense</w:t>
      </w:r>
      <w:r w:rsidR="00683C5D">
        <w:rPr>
          <w:rFonts w:ascii="Times New Roman" w:hAnsi="Times New Roman" w:cs="Times New Roman"/>
          <w:snapToGrid w:val="0"/>
          <w:sz w:val="24"/>
          <w:szCs w:val="24"/>
        </w:rPr>
        <w:t xml:space="preserve"> (</w:t>
      </w:r>
      <w:r w:rsidRPr="00AE501B">
        <w:rPr>
          <w:rFonts w:ascii="Times New Roman" w:hAnsi="Times New Roman" w:cs="Times New Roman"/>
          <w:snapToGrid w:val="0"/>
          <w:sz w:val="24"/>
          <w:szCs w:val="24"/>
        </w:rPr>
        <w:t>jun</w:t>
      </w:r>
      <w:r w:rsidR="00F24482"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Pr="00AE501B">
        <w:rPr>
          <w:rFonts w:ascii="Times New Roman" w:hAnsi="Times New Roman" w:cs="Times New Roman"/>
          <w:snapToGrid w:val="0"/>
          <w:sz w:val="24"/>
          <w:szCs w:val="24"/>
        </w:rPr>
        <w:t xml:space="preserve"> 2016</w:t>
      </w:r>
      <w:r w:rsidR="00683C5D">
        <w:rPr>
          <w:rFonts w:ascii="Times New Roman" w:hAnsi="Times New Roman" w:cs="Times New Roman"/>
          <w:snapToGrid w:val="0"/>
          <w:sz w:val="24"/>
          <w:szCs w:val="24"/>
        </w:rPr>
        <w:t>)</w:t>
      </w:r>
      <w:r w:rsidRPr="00AE501B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AE501B" w:rsidRDefault="00AE501B" w:rsidP="00AE501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E501B" w:rsidRPr="00683C5D" w:rsidRDefault="00AE501B" w:rsidP="00D4211E">
      <w:pPr>
        <w:spacing w:line="36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val="single"/>
          <w:lang w:val="es-ES_tradnl" w:eastAsia="es-ES"/>
        </w:rPr>
      </w:pPr>
      <w:r w:rsidRPr="00683C5D"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val="single"/>
          <w:lang w:val="es-ES_tradnl" w:eastAsia="es-ES"/>
        </w:rPr>
        <w:t>Publicaciones</w:t>
      </w:r>
    </w:p>
    <w:p w:rsidR="00D4211E" w:rsidRDefault="00AE501B" w:rsidP="00D421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3C5D">
        <w:rPr>
          <w:rFonts w:ascii="Times New Roman" w:hAnsi="Times New Roman" w:cs="Times New Roman"/>
          <w:i/>
          <w:sz w:val="24"/>
          <w:szCs w:val="24"/>
        </w:rPr>
        <w:t>Eugenio Láscaris-Comneno: el aragonés que pretendió el trono de Grecia</w:t>
      </w:r>
      <w:r w:rsidRPr="00683C5D">
        <w:rPr>
          <w:rFonts w:ascii="Times New Roman" w:hAnsi="Times New Roman" w:cs="Times New Roman"/>
          <w:sz w:val="24"/>
          <w:szCs w:val="24"/>
        </w:rPr>
        <w:t>, Institución Fernando el Católico (en prensa).</w:t>
      </w:r>
    </w:p>
    <w:p w:rsidR="00831A31" w:rsidRDefault="00831A31" w:rsidP="00D421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C703F" w:rsidRPr="00F24482" w:rsidRDefault="00D4211E" w:rsidP="00F244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AE501B" w:rsidRPr="00683C5D">
        <w:rPr>
          <w:rFonts w:ascii="Times New Roman" w:hAnsi="Times New Roman" w:cs="Times New Roman"/>
          <w:sz w:val="24"/>
          <w:szCs w:val="24"/>
        </w:rPr>
        <w:t>Constantino Láscaris Comneno y el pensamiento político centroamericano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AE501B" w:rsidRPr="00683C5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E501B" w:rsidRPr="00683C5D">
        <w:rPr>
          <w:rFonts w:ascii="Times New Roman" w:hAnsi="Times New Roman" w:cs="Times New Roman"/>
          <w:i/>
          <w:sz w:val="24"/>
          <w:szCs w:val="24"/>
        </w:rPr>
        <w:t>Revista de Temas Nicaragüenses</w:t>
      </w:r>
      <w:r w:rsidR="00AE501B" w:rsidRPr="00683C5D">
        <w:rPr>
          <w:rFonts w:ascii="Times New Roman" w:hAnsi="Times New Roman" w:cs="Times New Roman"/>
          <w:sz w:val="24"/>
          <w:szCs w:val="24"/>
        </w:rPr>
        <w:t>, 101 (2016), pp. 157-167</w:t>
      </w:r>
      <w:r w:rsidR="00683C5D">
        <w:rPr>
          <w:rFonts w:ascii="Times New Roman" w:hAnsi="Times New Roman" w:cs="Times New Roman"/>
          <w:sz w:val="24"/>
          <w:szCs w:val="24"/>
        </w:rPr>
        <w:t>.</w:t>
      </w:r>
    </w:p>
    <w:sectPr w:rsidR="008C703F" w:rsidRPr="00F24482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F21" w:rsidRDefault="00502F21" w:rsidP="00CE630A">
      <w:r>
        <w:separator/>
      </w:r>
    </w:p>
  </w:endnote>
  <w:endnote w:type="continuationSeparator" w:id="0">
    <w:p w:rsidR="00502F21" w:rsidRDefault="00502F21" w:rsidP="00CE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5385798"/>
      <w:docPartObj>
        <w:docPartGallery w:val="Page Numbers (Bottom of Page)"/>
        <w:docPartUnique/>
      </w:docPartObj>
    </w:sdtPr>
    <w:sdtEndPr/>
    <w:sdtContent>
      <w:p w:rsidR="00CE630A" w:rsidRDefault="00CE630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C26">
          <w:rPr>
            <w:noProof/>
          </w:rPr>
          <w:t>1</w:t>
        </w:r>
        <w:r>
          <w:fldChar w:fldCharType="end"/>
        </w:r>
      </w:p>
    </w:sdtContent>
  </w:sdt>
  <w:p w:rsidR="00CE630A" w:rsidRDefault="00CE630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F21" w:rsidRDefault="00502F21" w:rsidP="00CE630A">
      <w:r>
        <w:separator/>
      </w:r>
    </w:p>
  </w:footnote>
  <w:footnote w:type="continuationSeparator" w:id="0">
    <w:p w:rsidR="00502F21" w:rsidRDefault="00502F21" w:rsidP="00CE6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9242E"/>
    <w:multiLevelType w:val="multilevel"/>
    <w:tmpl w:val="57283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03F"/>
    <w:rsid w:val="003335CD"/>
    <w:rsid w:val="00502F21"/>
    <w:rsid w:val="00683C5D"/>
    <w:rsid w:val="007F293A"/>
    <w:rsid w:val="00831A31"/>
    <w:rsid w:val="008C703F"/>
    <w:rsid w:val="008E3397"/>
    <w:rsid w:val="00AE501B"/>
    <w:rsid w:val="00B453F1"/>
    <w:rsid w:val="00CE630A"/>
    <w:rsid w:val="00D4211E"/>
    <w:rsid w:val="00EF4C26"/>
    <w:rsid w:val="00F24482"/>
    <w:rsid w:val="00FF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0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ipervnculo1">
    <w:name w:val="Hipervínculo1"/>
    <w:basedOn w:val="Fuentedeprrafopredeter"/>
    <w:rsid w:val="00AE501B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E630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630A"/>
  </w:style>
  <w:style w:type="paragraph" w:styleId="Piedepgina">
    <w:name w:val="footer"/>
    <w:basedOn w:val="Normal"/>
    <w:link w:val="PiedepginaCar"/>
    <w:uiPriority w:val="99"/>
    <w:unhideWhenUsed/>
    <w:rsid w:val="00CE630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63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0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ipervnculo1">
    <w:name w:val="Hipervínculo1"/>
    <w:basedOn w:val="Fuentedeprrafopredeter"/>
    <w:rsid w:val="00AE501B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E630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630A"/>
  </w:style>
  <w:style w:type="paragraph" w:styleId="Piedepgina">
    <w:name w:val="footer"/>
    <w:basedOn w:val="Normal"/>
    <w:link w:val="PiedepginaCar"/>
    <w:uiPriority w:val="99"/>
    <w:unhideWhenUsed/>
    <w:rsid w:val="00CE630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6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</cp:lastModifiedBy>
  <cp:revision>5</cp:revision>
  <dcterms:created xsi:type="dcterms:W3CDTF">2017-02-25T08:54:00Z</dcterms:created>
  <dcterms:modified xsi:type="dcterms:W3CDTF">2017-11-22T16:31:00Z</dcterms:modified>
</cp:coreProperties>
</file>